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AD" w:rsidRPr="002772AD" w:rsidRDefault="002772AD" w:rsidP="002772AD">
      <w:pPr>
        <w:widowControl/>
        <w:shd w:val="clear" w:color="auto" w:fill="FFFFFF"/>
        <w:spacing w:after="210"/>
        <w:jc w:val="left"/>
        <w:outlineLvl w:val="1"/>
        <w:rPr>
          <w:rFonts w:ascii="Microsoft YaHei UI" w:eastAsia="Microsoft YaHei UI" w:hAnsi="Microsoft YaHei UI" w:cs="宋体"/>
          <w:b/>
          <w:bCs/>
          <w:color w:val="333333"/>
          <w:spacing w:val="8"/>
          <w:kern w:val="0"/>
          <w:sz w:val="33"/>
          <w:szCs w:val="33"/>
        </w:rPr>
      </w:pPr>
      <w:r w:rsidRPr="002772AD">
        <w:rPr>
          <w:rFonts w:ascii="Microsoft YaHei UI" w:eastAsia="Microsoft YaHei UI" w:hAnsi="Microsoft YaHei UI" w:cs="宋体" w:hint="eastAsia"/>
          <w:b/>
          <w:bCs/>
          <w:color w:val="333333"/>
          <w:spacing w:val="8"/>
          <w:kern w:val="0"/>
          <w:sz w:val="33"/>
          <w:szCs w:val="33"/>
        </w:rPr>
        <w:t>习近平科学的思维方法在浙江的探索与实践（六）——底线思维方法</w:t>
      </w:r>
    </w:p>
    <w:p w:rsidR="002772AD" w:rsidRDefault="002772AD" w:rsidP="002772AD">
      <w:pPr>
        <w:pStyle w:val="a5"/>
        <w:shd w:val="clear" w:color="auto" w:fill="FFFFFF"/>
        <w:spacing w:before="0" w:beforeAutospacing="0" w:after="0" w:afterAutospacing="0" w:line="340" w:lineRule="exact"/>
        <w:jc w:val="both"/>
        <w:rPr>
          <w:rFonts w:ascii="Microsoft YaHei UI" w:eastAsia="Microsoft YaHei UI" w:hAnsi="Microsoft YaHei UI"/>
          <w:color w:val="333333"/>
          <w:spacing w:val="8"/>
          <w:sz w:val="26"/>
          <w:szCs w:val="26"/>
        </w:rPr>
      </w:pPr>
      <w:r>
        <w:rPr>
          <w:rFonts w:ascii="微软雅黑" w:eastAsia="微软雅黑" w:hAnsi="微软雅黑" w:hint="eastAsia"/>
          <w:color w:val="353535"/>
          <w:spacing w:val="15"/>
        </w:rPr>
        <w:t>底线是不可逾越的界限和事物发生质变的临界点，守之则安稳、越之则危险。底线思维方法是客观</w:t>
      </w:r>
      <w:proofErr w:type="gramStart"/>
      <w:r>
        <w:rPr>
          <w:rFonts w:ascii="微软雅黑" w:eastAsia="微软雅黑" w:hAnsi="微软雅黑" w:hint="eastAsia"/>
          <w:color w:val="353535"/>
          <w:spacing w:val="15"/>
        </w:rPr>
        <w:t>研</w:t>
      </w:r>
      <w:proofErr w:type="gramEnd"/>
      <w:r>
        <w:rPr>
          <w:rFonts w:ascii="微软雅黑" w:eastAsia="微软雅黑" w:hAnsi="微软雅黑" w:hint="eastAsia"/>
          <w:color w:val="353535"/>
          <w:spacing w:val="15"/>
        </w:rPr>
        <w:t>判最低界限、设定最低目标、注重堵塞漏洞、防范潜在危机，立足最坏情况争取最好结果的思维方法。党的十八大以来，习近平总书记多次强调：“要善于运用‘底线思维’的方法，凡事从坏处准备，努力争取最好的结果，这样才能有备无患、遇事不慌，牢牢把握主动权。”实践证明，要成功应对重大挑战、抵御重大风险、克服重大阻力、解决重大矛盾，离不开“居安思危，未雨绸缪”的底线思维。</w:t>
      </w:r>
    </w:p>
    <w:p w:rsidR="002772AD" w:rsidRDefault="002772AD" w:rsidP="002772AD">
      <w:pPr>
        <w:pStyle w:val="a5"/>
        <w:shd w:val="clear" w:color="auto" w:fill="FFFFFF"/>
        <w:spacing w:before="0" w:beforeAutospacing="0" w:after="0" w:afterAutospacing="0" w:line="340" w:lineRule="exact"/>
        <w:jc w:val="both"/>
        <w:rPr>
          <w:rFonts w:ascii="微软雅黑" w:eastAsia="微软雅黑" w:hAnsi="微软雅黑" w:hint="eastAsia"/>
          <w:color w:val="353535"/>
          <w:spacing w:val="15"/>
        </w:rPr>
      </w:pPr>
      <w:r>
        <w:rPr>
          <w:rFonts w:ascii="微软雅黑" w:eastAsia="微软雅黑" w:hAnsi="微软雅黑" w:hint="eastAsia"/>
          <w:color w:val="353535"/>
          <w:spacing w:val="15"/>
        </w:rPr>
        <w:t>树必有根，水必有源。早在浙江工作期间，习近平同志就十分注重从筑牢底线、把握主动的角度研究、推进工作，并将这种思维方法科学运用到经济、政治、文化、社会、生态文明建设和党的建设各个方面，为党的十八大以来底线思维方法的完善发展提供了重要的理论和实践基础。</w:t>
      </w:r>
    </w:p>
    <w:p w:rsidR="002772AD" w:rsidRPr="00A03C84" w:rsidRDefault="00A03C84" w:rsidP="00A03C84">
      <w:pPr>
        <w:pStyle w:val="a5"/>
        <w:shd w:val="clear" w:color="auto" w:fill="FFFFFF"/>
        <w:spacing w:before="0" w:beforeAutospacing="0" w:after="0" w:afterAutospacing="0" w:line="340" w:lineRule="exact"/>
        <w:ind w:firstLineChars="200" w:firstLine="620"/>
        <w:jc w:val="both"/>
        <w:rPr>
          <w:rFonts w:ascii="Microsoft YaHei UI" w:eastAsia="Microsoft YaHei UI" w:hAnsi="Microsoft YaHei UI"/>
          <w:b/>
          <w:color w:val="333333"/>
          <w:spacing w:val="8"/>
          <w:sz w:val="28"/>
          <w:szCs w:val="28"/>
        </w:rPr>
      </w:pPr>
      <w:r w:rsidRPr="00A03C84">
        <w:rPr>
          <w:rFonts w:ascii="微软雅黑" w:eastAsia="微软雅黑" w:hAnsi="微软雅黑" w:hint="eastAsia"/>
          <w:b/>
          <w:color w:val="353535"/>
          <w:spacing w:val="15"/>
          <w:sz w:val="28"/>
          <w:szCs w:val="28"/>
        </w:rPr>
        <w:t>一、习近平在浙江工作期间对底线思维方法的探索与实践</w:t>
      </w:r>
    </w:p>
    <w:p w:rsidR="002772AD" w:rsidRDefault="002772AD" w:rsidP="00A03C84">
      <w:pPr>
        <w:pStyle w:val="a5"/>
        <w:shd w:val="clear" w:color="auto" w:fill="FFFFFF"/>
        <w:spacing w:before="0" w:beforeAutospacing="0" w:after="0" w:afterAutospacing="0" w:line="340" w:lineRule="exact"/>
        <w:ind w:firstLineChars="200" w:firstLine="540"/>
        <w:jc w:val="both"/>
        <w:rPr>
          <w:rFonts w:ascii="Microsoft YaHei UI" w:eastAsia="Microsoft YaHei UI" w:hAnsi="Microsoft YaHei UI"/>
          <w:color w:val="333333"/>
          <w:spacing w:val="8"/>
          <w:sz w:val="26"/>
          <w:szCs w:val="26"/>
        </w:rPr>
      </w:pPr>
      <w:r>
        <w:rPr>
          <w:rFonts w:ascii="微软雅黑" w:eastAsia="微软雅黑" w:hAnsi="微软雅黑" w:hint="eastAsia"/>
          <w:color w:val="353535"/>
          <w:spacing w:val="15"/>
        </w:rPr>
        <w:t>在浙江工作期间，习近平同志高度重视掌握、运用底线思维这一马克思主义的重要思想方法和工作方法，在许多领域、不同场合都明确要求增强忧患意识、正视矛盾问题、明确底线目标、采取防范措施，充分体现了其深刻洞察力、敏锐判断力和坚定战略定力。</w:t>
      </w:r>
    </w:p>
    <w:p w:rsidR="002772AD" w:rsidRDefault="002772AD" w:rsidP="002772AD">
      <w:pPr>
        <w:pStyle w:val="a5"/>
        <w:shd w:val="clear" w:color="auto" w:fill="FFFFFF"/>
        <w:spacing w:before="0" w:beforeAutospacing="0" w:after="0" w:afterAutospacing="0" w:line="340" w:lineRule="exact"/>
        <w:ind w:firstLineChars="200" w:firstLine="540"/>
        <w:jc w:val="both"/>
        <w:rPr>
          <w:rFonts w:ascii="Microsoft YaHei UI" w:eastAsia="Microsoft YaHei UI" w:hAnsi="Microsoft YaHei UI"/>
          <w:color w:val="333333"/>
          <w:spacing w:val="8"/>
          <w:sz w:val="26"/>
          <w:szCs w:val="26"/>
        </w:rPr>
      </w:pPr>
      <w:r>
        <w:rPr>
          <w:rStyle w:val="a6"/>
          <w:rFonts w:ascii="微软雅黑" w:eastAsia="微软雅黑" w:hAnsi="微软雅黑" w:hint="eastAsia"/>
          <w:color w:val="353535"/>
          <w:spacing w:val="15"/>
        </w:rPr>
        <w:t>1.在重大决策上，强调全面正确地把握形势的发展变化，既充分发挥浙江优势，又清醒认识差距不足，科学制定和实施了“八八战略”等系列举措。</w:t>
      </w:r>
      <w:r>
        <w:rPr>
          <w:rFonts w:ascii="微软雅黑" w:eastAsia="微软雅黑" w:hAnsi="微软雅黑" w:hint="eastAsia"/>
          <w:color w:val="353535"/>
          <w:spacing w:val="15"/>
        </w:rPr>
        <w:t>改革开放以来，浙江在社会主义市场经济大潮中勇立潮头、奋力争先，实现了从一个资源小省到经济大省的历史性跨越。进入21世纪，随着经济的不断发展，浙江遇到的困难和矛盾逐渐增多，而原有的一些优势正在减弱。对此，习近平同志有着十分清醒和独到的认识。他到浙江工作之初就指出，“山越高越难爬，车越快越难开”，要“努力攀登高峰、驾好快车”。2003年7月，浙江省委</w:t>
      </w:r>
      <w:proofErr w:type="gramStart"/>
      <w:r>
        <w:rPr>
          <w:rFonts w:ascii="微软雅黑" w:eastAsia="微软雅黑" w:hAnsi="微软雅黑" w:hint="eastAsia"/>
          <w:color w:val="353535"/>
          <w:spacing w:val="15"/>
        </w:rPr>
        <w:t>作出</w:t>
      </w:r>
      <w:proofErr w:type="gramEnd"/>
      <w:r>
        <w:rPr>
          <w:rFonts w:ascii="微软雅黑" w:eastAsia="微软雅黑" w:hAnsi="微软雅黑" w:hint="eastAsia"/>
          <w:color w:val="353535"/>
          <w:spacing w:val="15"/>
        </w:rPr>
        <w:t>实施“八八战略”的重大决策部署。“八八战略”的要义，就是以忧患意识、大局意识正确把握形势，既充分认识自身优势、强化现有优势，又在弥补短板不足中形成新的优势。</w:t>
      </w:r>
    </w:p>
    <w:p w:rsidR="002772AD" w:rsidRDefault="002772AD" w:rsidP="002772AD">
      <w:pPr>
        <w:pStyle w:val="a5"/>
        <w:shd w:val="clear" w:color="auto" w:fill="FFFFFF"/>
        <w:spacing w:before="0" w:beforeAutospacing="0" w:after="0" w:afterAutospacing="0" w:line="340" w:lineRule="exact"/>
        <w:ind w:firstLineChars="200" w:firstLine="540"/>
        <w:jc w:val="both"/>
        <w:rPr>
          <w:rFonts w:ascii="Microsoft YaHei UI" w:eastAsia="Microsoft YaHei UI" w:hAnsi="Microsoft YaHei UI"/>
          <w:color w:val="333333"/>
          <w:spacing w:val="8"/>
          <w:sz w:val="26"/>
          <w:szCs w:val="26"/>
        </w:rPr>
      </w:pPr>
      <w:r>
        <w:rPr>
          <w:rFonts w:ascii="微软雅黑" w:eastAsia="微软雅黑" w:hAnsi="微软雅黑" w:hint="eastAsia"/>
          <w:color w:val="353535"/>
          <w:spacing w:val="15"/>
        </w:rPr>
        <w:t>注重将劣势转化为优势。发展充满着优劣转换的辩证法。在浙江工作期间，习近平同志不论是谋划思路、决策部署，还是推进落实，都十分注重从现实情况出发，针对突出问题和明显短板，有针对性地</w:t>
      </w:r>
      <w:proofErr w:type="gramStart"/>
      <w:r>
        <w:rPr>
          <w:rFonts w:ascii="微软雅黑" w:eastAsia="微软雅黑" w:hAnsi="微软雅黑" w:hint="eastAsia"/>
          <w:color w:val="353535"/>
          <w:spacing w:val="15"/>
        </w:rPr>
        <w:t>作出</w:t>
      </w:r>
      <w:proofErr w:type="gramEnd"/>
      <w:r>
        <w:rPr>
          <w:rFonts w:ascii="微软雅黑" w:eastAsia="微软雅黑" w:hAnsi="微软雅黑" w:hint="eastAsia"/>
          <w:color w:val="353535"/>
          <w:spacing w:val="15"/>
        </w:rPr>
        <w:t>科学决策。比如，在谋划和实施“八八战略”的具体实践中，习近平同志注重在综合分析优势和不足的基础上</w:t>
      </w:r>
      <w:proofErr w:type="gramStart"/>
      <w:r>
        <w:rPr>
          <w:rFonts w:ascii="微软雅黑" w:eastAsia="微软雅黑" w:hAnsi="微软雅黑" w:hint="eastAsia"/>
          <w:color w:val="353535"/>
          <w:spacing w:val="15"/>
        </w:rPr>
        <w:t>作出</w:t>
      </w:r>
      <w:proofErr w:type="gramEnd"/>
      <w:r>
        <w:rPr>
          <w:rFonts w:ascii="微软雅黑" w:eastAsia="微软雅黑" w:hAnsi="微软雅黑" w:hint="eastAsia"/>
          <w:color w:val="353535"/>
          <w:spacing w:val="15"/>
        </w:rPr>
        <w:t>决策。针对浙江工业发展既有以中小企业为主体的块状特色产业这一优势，又存在企业总体规模较小、技术创新能力偏弱、资本及技术密集型产业相对薄弱等劣势，习近平同志于2003年6月主持召开全省工业大会，提出加快建设先进制造业基</w:t>
      </w:r>
      <w:r>
        <w:rPr>
          <w:rFonts w:ascii="微软雅黑" w:eastAsia="微软雅黑" w:hAnsi="微软雅黑" w:hint="eastAsia"/>
          <w:color w:val="353535"/>
          <w:spacing w:val="15"/>
        </w:rPr>
        <w:lastRenderedPageBreak/>
        <w:t>地,要求用高新技术和先进适用技术改造提升传统优势产业，大力发展高新技术产业，适度发展沿海临港重化工业，努力培育发展装备制造业，全面提升浙江产业发展的层次和水平。</w:t>
      </w:r>
    </w:p>
    <w:p w:rsidR="002772AD" w:rsidRDefault="002772AD" w:rsidP="002772AD">
      <w:pPr>
        <w:pStyle w:val="a5"/>
        <w:shd w:val="clear" w:color="auto" w:fill="FFFFFF"/>
        <w:spacing w:before="0" w:beforeAutospacing="0" w:after="0" w:afterAutospacing="0" w:line="340" w:lineRule="exact"/>
        <w:ind w:firstLineChars="200" w:firstLine="540"/>
        <w:jc w:val="both"/>
        <w:rPr>
          <w:rFonts w:ascii="Microsoft YaHei UI" w:eastAsia="Microsoft YaHei UI" w:hAnsi="Microsoft YaHei UI"/>
          <w:color w:val="333333"/>
          <w:spacing w:val="8"/>
          <w:sz w:val="26"/>
          <w:szCs w:val="26"/>
        </w:rPr>
      </w:pPr>
      <w:r>
        <w:rPr>
          <w:rFonts w:ascii="微软雅黑" w:eastAsia="微软雅黑" w:hAnsi="微软雅黑" w:hint="eastAsia"/>
          <w:color w:val="353535"/>
          <w:spacing w:val="15"/>
        </w:rPr>
        <w:t>善于审时度势、居安思危。科学判断形势，历来是</w:t>
      </w:r>
      <w:proofErr w:type="gramStart"/>
      <w:r>
        <w:rPr>
          <w:rFonts w:ascii="微软雅黑" w:eastAsia="微软雅黑" w:hAnsi="微软雅黑" w:hint="eastAsia"/>
          <w:color w:val="353535"/>
          <w:spacing w:val="15"/>
        </w:rPr>
        <w:t>作出</w:t>
      </w:r>
      <w:proofErr w:type="gramEnd"/>
      <w:r>
        <w:rPr>
          <w:rFonts w:ascii="微软雅黑" w:eastAsia="微软雅黑" w:hAnsi="微软雅黑" w:hint="eastAsia"/>
          <w:color w:val="353535"/>
          <w:spacing w:val="15"/>
        </w:rPr>
        <w:t>正确决策的前提、推动决策实施的基础。习近平同志强调，“任何时候如果不审时、不度势，就会宽严皆误，把握不住分寸”，“形势有利的时候，要善于看到潜伏着的不利因素，始终保持清醒的头脑，增强忧患意识，居安思危，未雨绸缪，充分做好应对不利局面的准备。形势不利的时候，要善于发现蕴藏着的转机，坚定扭转不利局面的信心，化挑战为机遇，化不利因素为有利因素”。早在2003年3月，全国“两会”一结束，习近平同志便率领浙江省党政代表团赴上海、江苏学习考察。3月27日，在浙江省委召开工作会议研究接轨上海、参与长三角合作交流问题时，针对当时存在的“无需接轨”“无法接轨”“无从接轨”等模糊认识，习近平同志明确指出，“尺有所短，寸有所长，我们与沪苏两省市相比，各有各的优势和特色，也各有各的短处与不足”。他要求全省各地进一步增强加强合作、互惠互利的共赢意识，居安思危、不进则退的忧患意识，通过加强交流与合作，取长补短，互促共进，不断提高浙江的综合实力和国际竞争力。在习近平同志的亲自部署下，2003年5月，浙江省委、省政府下发《关于主动接轨上海积极参与长江三角洲地区合作与交流的若干意见》，按照“虚心学习、主动接轨、真诚合作、实现共赢”的总体要求，积极参与长江三角洲地区的合作与交流，推进长江三角洲地区经济一体化。</w:t>
      </w:r>
    </w:p>
    <w:p w:rsidR="002772AD" w:rsidRDefault="002772AD" w:rsidP="00A03C84">
      <w:pPr>
        <w:pStyle w:val="a5"/>
        <w:shd w:val="clear" w:color="auto" w:fill="FFFFFF"/>
        <w:spacing w:before="0" w:beforeAutospacing="0" w:after="0" w:afterAutospacing="0" w:line="340" w:lineRule="exact"/>
        <w:ind w:firstLineChars="200" w:firstLine="540"/>
        <w:jc w:val="both"/>
        <w:rPr>
          <w:rFonts w:ascii="Microsoft YaHei UI" w:eastAsia="Microsoft YaHei UI" w:hAnsi="Microsoft YaHei UI"/>
          <w:color w:val="333333"/>
          <w:spacing w:val="8"/>
          <w:sz w:val="26"/>
          <w:szCs w:val="26"/>
        </w:rPr>
      </w:pPr>
      <w:r>
        <w:rPr>
          <w:rStyle w:val="a6"/>
          <w:rFonts w:ascii="微软雅黑" w:eastAsia="微软雅黑" w:hAnsi="微软雅黑" w:hint="eastAsia"/>
          <w:color w:val="353535"/>
          <w:spacing w:val="15"/>
        </w:rPr>
        <w:t>2.在推进发展上，强调清醒认识浙江先发遭遇的新挑战、先行遇到的新问题，明确划出资源要素和生态环境底线，“倒逼”经济转型升级。</w:t>
      </w:r>
      <w:r>
        <w:rPr>
          <w:rFonts w:ascii="微软雅黑" w:eastAsia="微软雅黑" w:hAnsi="微软雅黑" w:hint="eastAsia"/>
          <w:color w:val="353535"/>
          <w:spacing w:val="15"/>
        </w:rPr>
        <w:t>习近平同志调任浙江工作时，浙江已进入全面建设小康社会的攻坚阶段，“黄金发展期”和“矛盾凸显期”相互交织，既有“先天的不足”，又有“成长的烦恼”，面临着资源要素制约和生态环境压力。对此，习近平同志就经济社会发展的一些重点领域提出了底线要求。</w:t>
      </w:r>
    </w:p>
    <w:p w:rsidR="002772AD" w:rsidRDefault="002772AD" w:rsidP="002772AD">
      <w:pPr>
        <w:pStyle w:val="a5"/>
        <w:shd w:val="clear" w:color="auto" w:fill="FFFFFF"/>
        <w:spacing w:before="0" w:beforeAutospacing="0" w:after="0" w:afterAutospacing="0" w:line="340" w:lineRule="exact"/>
        <w:ind w:firstLineChars="200" w:firstLine="540"/>
        <w:jc w:val="both"/>
        <w:rPr>
          <w:rFonts w:ascii="Microsoft YaHei UI" w:eastAsia="Microsoft YaHei UI" w:hAnsi="Microsoft YaHei UI"/>
          <w:color w:val="333333"/>
          <w:spacing w:val="8"/>
          <w:sz w:val="26"/>
          <w:szCs w:val="26"/>
        </w:rPr>
      </w:pPr>
      <w:r>
        <w:rPr>
          <w:rFonts w:ascii="微软雅黑" w:eastAsia="微软雅黑" w:hAnsi="微软雅黑" w:hint="eastAsia"/>
          <w:color w:val="353535"/>
          <w:spacing w:val="15"/>
        </w:rPr>
        <w:t>坚守产业升级的资源承受底线。2005年3月，习近平同志在全省人口资源环境工作座谈会上明确指出，“在推进发展中，要充分考虑资源和环境的承受力，统筹考虑当前发展和未来发展的需要”，“为子孙后代留下充足的发展条件和发展空间”，“资源节约是健康持续发展的唯一出路、终极出路”。习近平同志在工作中提出，要“调整和优化产业结构，转变经济增长方式”，“推进‘腾笼换鸟’，实现‘凤凰涅槃’”。在习近平同志的大力推动下，浙江各地通过对现有产业优化提升，推动“走出去”和“引进来”相结合，积极培育和引进“吃得少、产蛋多、飞得高”的“俊鸟”，换来新的产业、新的体制和新的增长方式，让有限的资源发挥了更大的效益。</w:t>
      </w:r>
    </w:p>
    <w:p w:rsidR="002772AD" w:rsidRDefault="002772AD" w:rsidP="002772AD">
      <w:pPr>
        <w:pStyle w:val="a5"/>
        <w:shd w:val="clear" w:color="auto" w:fill="FFFFFF"/>
        <w:spacing w:before="0" w:beforeAutospacing="0" w:after="0" w:afterAutospacing="0" w:line="340" w:lineRule="exact"/>
        <w:ind w:firstLineChars="200" w:firstLine="540"/>
        <w:jc w:val="both"/>
        <w:rPr>
          <w:rFonts w:ascii="Microsoft YaHei UI" w:eastAsia="Microsoft YaHei UI" w:hAnsi="Microsoft YaHei UI"/>
          <w:color w:val="333333"/>
          <w:spacing w:val="8"/>
          <w:sz w:val="26"/>
          <w:szCs w:val="26"/>
        </w:rPr>
      </w:pPr>
      <w:r>
        <w:rPr>
          <w:rFonts w:ascii="微软雅黑" w:eastAsia="微软雅黑" w:hAnsi="微软雅黑" w:hint="eastAsia"/>
          <w:color w:val="353535"/>
          <w:spacing w:val="15"/>
        </w:rPr>
        <w:t>坚守经济发展的生态环境底线。在浙江工作期间，习近平同志深刻认识到人民群众日益增长的生态环境质量需求与不尽理想的供给之间的矛盾已经十分突出，生态环境甚至成为制约经济社会发展的瓶颈。他</w:t>
      </w:r>
      <w:r>
        <w:rPr>
          <w:rFonts w:ascii="微软雅黑" w:eastAsia="微软雅黑" w:hAnsi="微软雅黑" w:hint="eastAsia"/>
          <w:color w:val="353535"/>
          <w:spacing w:val="15"/>
        </w:rPr>
        <w:lastRenderedPageBreak/>
        <w:t>强调指出：“强化污染防治，确保环境安全，是事关广大人民群众切身利益的重要问题，也是环境保护的当务之急。”经过深入调研，习近平同志提出了“绿水青山就是金山银山”理念，并对创建生态省</w:t>
      </w:r>
      <w:proofErr w:type="gramStart"/>
      <w:r>
        <w:rPr>
          <w:rFonts w:ascii="微软雅黑" w:eastAsia="微软雅黑" w:hAnsi="微软雅黑" w:hint="eastAsia"/>
          <w:color w:val="353535"/>
          <w:spacing w:val="15"/>
        </w:rPr>
        <w:t>作出</w:t>
      </w:r>
      <w:proofErr w:type="gramEnd"/>
      <w:r>
        <w:rPr>
          <w:rFonts w:ascii="微软雅黑" w:eastAsia="微软雅黑" w:hAnsi="微软雅黑" w:hint="eastAsia"/>
          <w:color w:val="353535"/>
          <w:spacing w:val="15"/>
        </w:rPr>
        <w:t>系列部署。在他的直接推动下，浙江先后实施了“千村示范、万村整治”工程、“811”环境污染整治行动，以</w:t>
      </w:r>
      <w:proofErr w:type="gramStart"/>
      <w:r>
        <w:rPr>
          <w:rFonts w:ascii="微软雅黑" w:eastAsia="微软雅黑" w:hAnsi="微软雅黑" w:hint="eastAsia"/>
          <w:color w:val="353535"/>
          <w:spacing w:val="15"/>
        </w:rPr>
        <w:t>生态省</w:t>
      </w:r>
      <w:proofErr w:type="gramEnd"/>
      <w:r>
        <w:rPr>
          <w:rFonts w:ascii="微软雅黑" w:eastAsia="微软雅黑" w:hAnsi="微软雅黑" w:hint="eastAsia"/>
          <w:color w:val="353535"/>
          <w:spacing w:val="15"/>
        </w:rPr>
        <w:t>创建为突破口，形成了省市县乡村五级创建体系，并在各个层面、各个方面开展了生态文明建设，探索走出了经济发展与生态环境保护双赢的新路子。</w:t>
      </w:r>
    </w:p>
    <w:p w:rsidR="002772AD" w:rsidRDefault="002772AD" w:rsidP="002772AD">
      <w:pPr>
        <w:pStyle w:val="a5"/>
        <w:shd w:val="clear" w:color="auto" w:fill="FFFFFF"/>
        <w:spacing w:before="0" w:beforeAutospacing="0" w:after="0" w:afterAutospacing="0" w:line="340" w:lineRule="exact"/>
        <w:ind w:firstLineChars="200" w:firstLine="540"/>
        <w:jc w:val="both"/>
        <w:rPr>
          <w:rFonts w:ascii="Microsoft YaHei UI" w:eastAsia="Microsoft YaHei UI" w:hAnsi="Microsoft YaHei UI"/>
          <w:color w:val="333333"/>
          <w:spacing w:val="8"/>
          <w:sz w:val="26"/>
          <w:szCs w:val="26"/>
        </w:rPr>
      </w:pPr>
      <w:r>
        <w:rPr>
          <w:rStyle w:val="a6"/>
          <w:rFonts w:ascii="微软雅黑" w:eastAsia="微软雅黑" w:hAnsi="微软雅黑" w:hint="eastAsia"/>
          <w:color w:val="353535"/>
          <w:spacing w:val="15"/>
        </w:rPr>
        <w:t>3.在深化改革上，强调尽可能把改革的风险和代价降到最低限度，保证改革顺利进行，再创体制机制新优势。</w:t>
      </w:r>
      <w:r>
        <w:rPr>
          <w:rFonts w:ascii="微软雅黑" w:eastAsia="微软雅黑" w:hAnsi="微软雅黑" w:hint="eastAsia"/>
          <w:color w:val="353535"/>
          <w:spacing w:val="15"/>
        </w:rPr>
        <w:t>改革是习近平同志在浙江工作时的鲜明标识。他深刻指出，“浙江的活力之源就在于改革，就在于率先建立了能够调动千百万人积极性、激发千百万人创造力的体制机制”。他在实践基础上对深化改革问题进行深入思考，</w:t>
      </w:r>
      <w:proofErr w:type="gramStart"/>
      <w:r>
        <w:rPr>
          <w:rFonts w:ascii="微软雅黑" w:eastAsia="微软雅黑" w:hAnsi="微软雅黑" w:hint="eastAsia"/>
          <w:color w:val="353535"/>
          <w:spacing w:val="15"/>
        </w:rPr>
        <w:t>作出</w:t>
      </w:r>
      <w:proofErr w:type="gramEnd"/>
      <w:r>
        <w:rPr>
          <w:rFonts w:ascii="微软雅黑" w:eastAsia="微软雅黑" w:hAnsi="微软雅黑" w:hint="eastAsia"/>
          <w:color w:val="353535"/>
          <w:spacing w:val="15"/>
        </w:rPr>
        <w:t>了一系列重要论述和具体部署，把“进一步发挥浙江的体制机制优势”摆在“八八战略”首要位置，注重运用底线思维方法来谋划和推进改革。</w:t>
      </w:r>
    </w:p>
    <w:p w:rsidR="002772AD" w:rsidRDefault="002772AD" w:rsidP="002772AD">
      <w:pPr>
        <w:pStyle w:val="a5"/>
        <w:shd w:val="clear" w:color="auto" w:fill="FFFFFF"/>
        <w:spacing w:before="0" w:beforeAutospacing="0" w:after="0" w:afterAutospacing="0" w:line="340" w:lineRule="exact"/>
        <w:ind w:firstLineChars="200" w:firstLine="540"/>
        <w:jc w:val="both"/>
        <w:rPr>
          <w:rFonts w:ascii="Microsoft YaHei UI" w:eastAsia="Microsoft YaHei UI" w:hAnsi="Microsoft YaHei UI"/>
          <w:color w:val="333333"/>
          <w:spacing w:val="8"/>
          <w:sz w:val="26"/>
          <w:szCs w:val="26"/>
        </w:rPr>
      </w:pPr>
      <w:r>
        <w:rPr>
          <w:rFonts w:ascii="微软雅黑" w:eastAsia="微软雅黑" w:hAnsi="微软雅黑" w:hint="eastAsia"/>
          <w:color w:val="353535"/>
          <w:spacing w:val="15"/>
        </w:rPr>
        <w:t>破解难题、消解隐患。2003年，习近平同志指出，“与进一步完善社会主义市场经济体制的要求相比，我省的先发优势是阶段性的”。2005年4月，他在省委专题学习会上指出：“我们要充分认识到，先发地区必然遭遇先发问题，某些方面走在前列并不意味着所有问题都能迎刃而解。必须具有探路者直面荆棘的勇气，正视矛盾和问题，不使‘癣疥之忧’变成‘心腹之患’，不因局部问题影响发展全局，不让绊脚之石阻挡前进步伐。”习近平同志高度重视推进要素配置市场化改革，在他的支持推动下，嘉兴</w:t>
      </w:r>
      <w:proofErr w:type="gramStart"/>
      <w:r>
        <w:rPr>
          <w:rFonts w:ascii="微软雅黑" w:eastAsia="微软雅黑" w:hAnsi="微软雅黑" w:hint="eastAsia"/>
          <w:color w:val="353535"/>
          <w:spacing w:val="15"/>
        </w:rPr>
        <w:t>市秀洲区</w:t>
      </w:r>
      <w:proofErr w:type="gramEnd"/>
      <w:r>
        <w:rPr>
          <w:rFonts w:ascii="微软雅黑" w:eastAsia="微软雅黑" w:hAnsi="微软雅黑" w:hint="eastAsia"/>
          <w:color w:val="353535"/>
          <w:spacing w:val="15"/>
        </w:rPr>
        <w:t>的废水排污权有偿使用改革、绍兴等地试行的“亩均论英雄”改革、省级层面的生态补偿办法、工业用地“招拍挂”改革试点等，在探索中推进，并取得了良好成效。</w:t>
      </w:r>
    </w:p>
    <w:p w:rsidR="002772AD" w:rsidRDefault="002772AD" w:rsidP="002772AD">
      <w:pPr>
        <w:pStyle w:val="a5"/>
        <w:shd w:val="clear" w:color="auto" w:fill="FFFFFF"/>
        <w:spacing w:before="0" w:beforeAutospacing="0" w:after="0" w:afterAutospacing="0" w:line="340" w:lineRule="exact"/>
        <w:ind w:firstLineChars="200" w:firstLine="540"/>
        <w:jc w:val="both"/>
        <w:rPr>
          <w:rFonts w:ascii="Microsoft YaHei UI" w:eastAsia="Microsoft YaHei UI" w:hAnsi="Microsoft YaHei UI"/>
          <w:color w:val="333333"/>
          <w:spacing w:val="8"/>
          <w:sz w:val="26"/>
          <w:szCs w:val="26"/>
        </w:rPr>
      </w:pPr>
      <w:r>
        <w:rPr>
          <w:rFonts w:ascii="微软雅黑" w:eastAsia="微软雅黑" w:hAnsi="微软雅黑" w:hint="eastAsia"/>
          <w:color w:val="353535"/>
          <w:spacing w:val="15"/>
        </w:rPr>
        <w:t>试点先行、降低风险。善于在试点中总结经验是习近平同志领导改革实践的重要方法。2003年9月，他在《搞试点要“大胆设想小心求证”》一文中强调，“我们在各项改革中，经常通过试点的方法，取得若干经验后再推广”。做好试点工作，在“大胆设想”的同时，还要“小心求证”。他特别指出：“在先行的试点中要鼓励成功，宽容失败，纠正失误，注意保护好干部群众的改革热情；在全面推进时则要以成熟的经验引路，避免反复，减少失误，尽可能把改革的风险和代价降到最低限度。”2003年，浙江省委确定衢州市和浦江县、诸暨市作为领导下访、约访的试点单位，在试点取得成效的基础上，当年9月就在全省铺开，形成了省级领导坚持带头接访、市级领导坚持定期接访、县级领导坚持开门接访、乡镇领导坚持随时接访、村居干部坚持上门走访的五级接访机制，领导下访成了一项“民心工程”。</w:t>
      </w:r>
    </w:p>
    <w:p w:rsidR="002772AD" w:rsidRDefault="002772AD" w:rsidP="002772AD">
      <w:pPr>
        <w:pStyle w:val="a5"/>
        <w:shd w:val="clear" w:color="auto" w:fill="FFFFFF"/>
        <w:spacing w:before="0" w:beforeAutospacing="0" w:after="0" w:afterAutospacing="0" w:line="340" w:lineRule="exact"/>
        <w:ind w:firstLineChars="200" w:firstLine="540"/>
        <w:jc w:val="both"/>
        <w:rPr>
          <w:rFonts w:ascii="Microsoft YaHei UI" w:eastAsia="Microsoft YaHei UI" w:hAnsi="Microsoft YaHei UI"/>
          <w:color w:val="333333"/>
          <w:spacing w:val="8"/>
          <w:sz w:val="26"/>
          <w:szCs w:val="26"/>
        </w:rPr>
      </w:pPr>
      <w:r>
        <w:rPr>
          <w:rFonts w:ascii="微软雅黑" w:eastAsia="微软雅黑" w:hAnsi="微软雅黑" w:hint="eastAsia"/>
          <w:color w:val="353535"/>
          <w:spacing w:val="15"/>
        </w:rPr>
        <w:t>规范操作、守住底线。习近平同志特别强调，要“避免先改革后规范、先发展后整治的被动局面。要通过法律法规等形式，及时把成功的做法和经验规范起来，在率先规范中再创体制新优势”。在推进国有企业改革过程中，他明确要求坚持规范操作，“必须守住一条‘底线’，就是一定要有效防止国有资产流失”；要求从国有资产的核定、评估到</w:t>
      </w:r>
      <w:r>
        <w:rPr>
          <w:rFonts w:ascii="微软雅黑" w:eastAsia="微软雅黑" w:hAnsi="微软雅黑" w:hint="eastAsia"/>
          <w:color w:val="353535"/>
          <w:spacing w:val="15"/>
        </w:rPr>
        <w:lastRenderedPageBreak/>
        <w:t>转让，每一个环节、步骤都必须严格按程序办，公开透明、阳光操作，决不能出现低估贱卖、暗箱操作、自卖自买的现象。</w:t>
      </w:r>
    </w:p>
    <w:p w:rsidR="002772AD" w:rsidRDefault="002772AD" w:rsidP="00A03C84">
      <w:pPr>
        <w:pStyle w:val="a5"/>
        <w:shd w:val="clear" w:color="auto" w:fill="FFFFFF"/>
        <w:spacing w:before="0" w:beforeAutospacing="0" w:after="0" w:afterAutospacing="0" w:line="340" w:lineRule="exact"/>
        <w:ind w:firstLineChars="200" w:firstLine="540"/>
        <w:jc w:val="both"/>
        <w:rPr>
          <w:rFonts w:ascii="Microsoft YaHei UI" w:eastAsia="Microsoft YaHei UI" w:hAnsi="Microsoft YaHei UI"/>
          <w:color w:val="333333"/>
          <w:spacing w:val="8"/>
          <w:sz w:val="26"/>
          <w:szCs w:val="26"/>
        </w:rPr>
      </w:pPr>
      <w:r>
        <w:rPr>
          <w:rStyle w:val="a6"/>
          <w:rFonts w:ascii="微软雅黑" w:eastAsia="微软雅黑" w:hAnsi="微软雅黑" w:hint="eastAsia"/>
          <w:color w:val="353535"/>
          <w:spacing w:val="15"/>
        </w:rPr>
        <w:t>4.在民生福祉上，强调把</w:t>
      </w:r>
      <w:proofErr w:type="gramStart"/>
      <w:r>
        <w:rPr>
          <w:rStyle w:val="a6"/>
          <w:rFonts w:ascii="微软雅黑" w:eastAsia="微软雅黑" w:hAnsi="微软雅黑" w:hint="eastAsia"/>
          <w:color w:val="353535"/>
          <w:spacing w:val="15"/>
        </w:rPr>
        <w:t>最</w:t>
      </w:r>
      <w:proofErr w:type="gramEnd"/>
      <w:r>
        <w:rPr>
          <w:rStyle w:val="a6"/>
          <w:rFonts w:ascii="微软雅黑" w:eastAsia="微软雅黑" w:hAnsi="微软雅黑" w:hint="eastAsia"/>
          <w:color w:val="353535"/>
          <w:spacing w:val="15"/>
        </w:rPr>
        <w:t>广大人民的根本利益放在首位，时刻把人民群众的安危冷暖挂在心上，不断促进人的全面发展。</w:t>
      </w:r>
      <w:r>
        <w:rPr>
          <w:rFonts w:ascii="微软雅黑" w:eastAsia="微软雅黑" w:hAnsi="微软雅黑" w:hint="eastAsia"/>
          <w:color w:val="353535"/>
          <w:spacing w:val="15"/>
        </w:rPr>
        <w:t>习近平同志始终把改善民生与经济增长置于同等重要位置，鲜明提出：“心系群众鱼得水，背离群众树断根。”人民的利益至上、人民的安危最重要，始终贯穿于习近平同志在浙江工作时的各个方面，始终是他谋发展、抓工作、促民生的根本“底线”。</w:t>
      </w:r>
    </w:p>
    <w:p w:rsidR="002772AD" w:rsidRDefault="002772AD" w:rsidP="002772AD">
      <w:pPr>
        <w:pStyle w:val="a5"/>
        <w:shd w:val="clear" w:color="auto" w:fill="FFFFFF"/>
        <w:spacing w:before="0" w:beforeAutospacing="0" w:after="0" w:afterAutospacing="0" w:line="340" w:lineRule="exact"/>
        <w:ind w:firstLineChars="200" w:firstLine="540"/>
        <w:jc w:val="both"/>
        <w:rPr>
          <w:rFonts w:ascii="Microsoft YaHei UI" w:eastAsia="Microsoft YaHei UI" w:hAnsi="Microsoft YaHei UI"/>
          <w:color w:val="333333"/>
          <w:spacing w:val="8"/>
          <w:sz w:val="26"/>
          <w:szCs w:val="26"/>
        </w:rPr>
      </w:pPr>
      <w:r>
        <w:rPr>
          <w:rFonts w:ascii="微软雅黑" w:eastAsia="微软雅黑" w:hAnsi="微软雅黑" w:hint="eastAsia"/>
          <w:color w:val="353535"/>
          <w:spacing w:val="15"/>
        </w:rPr>
        <w:t>在全面奔小康上明确提出，“实现全面小康一个乡镇也不能掉队”。习近平同志到浙江工作后不久，就深入丽水、衢州等欠发达地区进行专题调研。他指出，“没有欠发达地区的小康，就没有全省的全面小康；没有欠发达地区的现代化，就没有全省的现代化”。他还根据“木桶理论”，指出欠发达地区发展是全面小康建设最短的那块板。在他的大力推动下，浙江系统提出新型城市化和新农村建设双轮驱动的战略举措，持续实施“千村示范、万村整治”“山海协作”“欠发达乡镇奔小康”“百亿帮扶致富”等工程，探索形成了统筹区域协调发展的浙江样本。到2007年，浙江人均生产总值接近5000美元，城乡居民人均收入和农村全面小康实现度均位居全国省区首位；城乡居民收入比2.49∶1，为全国收入比最小的省份之一；80%以上的欠发达乡镇农民人均纯收入超过了全国平均水平。</w:t>
      </w:r>
    </w:p>
    <w:p w:rsidR="002772AD" w:rsidRDefault="002772AD" w:rsidP="002772AD">
      <w:pPr>
        <w:pStyle w:val="a5"/>
        <w:shd w:val="clear" w:color="auto" w:fill="FFFFFF"/>
        <w:spacing w:before="0" w:beforeAutospacing="0" w:after="0" w:afterAutospacing="0" w:line="340" w:lineRule="exact"/>
        <w:ind w:firstLineChars="200" w:firstLine="540"/>
        <w:jc w:val="both"/>
        <w:rPr>
          <w:rFonts w:ascii="Microsoft YaHei UI" w:eastAsia="Microsoft YaHei UI" w:hAnsi="Microsoft YaHei UI"/>
          <w:color w:val="333333"/>
          <w:spacing w:val="8"/>
          <w:sz w:val="26"/>
          <w:szCs w:val="26"/>
        </w:rPr>
      </w:pPr>
      <w:r>
        <w:rPr>
          <w:rFonts w:ascii="微软雅黑" w:eastAsia="微软雅黑" w:hAnsi="微软雅黑" w:hint="eastAsia"/>
          <w:color w:val="353535"/>
          <w:spacing w:val="15"/>
        </w:rPr>
        <w:t>在民生建设上强调，“把解决民生问题放在一切工作的首位”。习近平同志注重普惠性、基础性的民生建设，强调既要防止突破底线，又要努力做好兜底保护。2004年，浙江制定出台《关于建立健全为民办实事长效机制的若干意见》，在全国率先建立为民办实事长效机制。他指出：“群众的一桩</w:t>
      </w:r>
      <w:proofErr w:type="gramStart"/>
      <w:r>
        <w:rPr>
          <w:rFonts w:ascii="微软雅黑" w:eastAsia="微软雅黑" w:hAnsi="微软雅黑" w:hint="eastAsia"/>
          <w:color w:val="353535"/>
          <w:spacing w:val="15"/>
        </w:rPr>
        <w:t>桩</w:t>
      </w:r>
      <w:proofErr w:type="gramEnd"/>
      <w:r>
        <w:rPr>
          <w:rFonts w:ascii="微软雅黑" w:eastAsia="微软雅黑" w:hAnsi="微软雅黑" w:hint="eastAsia"/>
          <w:color w:val="353535"/>
          <w:spacing w:val="15"/>
        </w:rPr>
        <w:t>‘小事’，是构成国家、集体‘大事’的‘细胞’，小的‘细胞’健康，大的‘肌体’才会充满生机与活力。”他强调，教育“在现代化建设中具有基础性先导性全局性作用”，把教育摆在优先发展战略地位，推进实施“教育强省”战略；强调“就业是民生之本”，实施积极的就业政策，帮助困难群众解决好就业问题；强调“没有健康就没有小康”，推动建设卫生强省、体育强省，实施农民健康工程、公共卫生建设工程等重大项目。</w:t>
      </w:r>
    </w:p>
    <w:p w:rsidR="002772AD" w:rsidRDefault="002772AD" w:rsidP="002772AD">
      <w:pPr>
        <w:pStyle w:val="a5"/>
        <w:shd w:val="clear" w:color="auto" w:fill="FFFFFF"/>
        <w:spacing w:before="0" w:beforeAutospacing="0" w:after="0" w:afterAutospacing="0" w:line="340" w:lineRule="exact"/>
        <w:ind w:firstLineChars="200" w:firstLine="540"/>
        <w:jc w:val="both"/>
        <w:rPr>
          <w:rFonts w:ascii="Microsoft YaHei UI" w:eastAsia="Microsoft YaHei UI" w:hAnsi="Microsoft YaHei UI"/>
          <w:color w:val="333333"/>
          <w:spacing w:val="8"/>
          <w:sz w:val="26"/>
          <w:szCs w:val="26"/>
        </w:rPr>
      </w:pPr>
      <w:r>
        <w:rPr>
          <w:rFonts w:ascii="微软雅黑" w:eastAsia="微软雅黑" w:hAnsi="微软雅黑" w:hint="eastAsia"/>
          <w:color w:val="353535"/>
          <w:spacing w:val="15"/>
        </w:rPr>
        <w:t>在抗击非典和防台抗台上，习近平同志鲜明提出，“群众利益高于一切，领导责任重于泰山”，“防台抗台所有工作都必须围绕‘不死人、少伤人’这个目标来进行”。2003年4月，面对突如其来的非典疫情，习近平同志要求“坚决打好非典防治工作这场硬仗”，及时启动疫情预警机制。在出现输入性确诊病例后，他要求“严防死守”，严密监控，全面防范，形成了群防群控的整体合力，使非典疫情得到有效控制。浙江是台风多发地区，每当强台风来临，习近平同志都坐镇指挥，科学决策，沉着应对。他要求防台抗</w:t>
      </w:r>
      <w:proofErr w:type="gramStart"/>
      <w:r>
        <w:rPr>
          <w:rFonts w:ascii="微软雅黑" w:eastAsia="微软雅黑" w:hAnsi="微软雅黑" w:hint="eastAsia"/>
          <w:color w:val="353535"/>
          <w:spacing w:val="15"/>
        </w:rPr>
        <w:t>台全面</w:t>
      </w:r>
      <w:proofErr w:type="gramEnd"/>
      <w:r>
        <w:rPr>
          <w:rFonts w:ascii="微软雅黑" w:eastAsia="微软雅黑" w:hAnsi="微软雅黑" w:hint="eastAsia"/>
          <w:color w:val="353535"/>
          <w:spacing w:val="15"/>
        </w:rPr>
        <w:t>落实“不漏一处、不存死角”，“宁可十防九空，也不可万一失防”。他特别强调要不断从防灾意识、工程</w:t>
      </w:r>
      <w:r>
        <w:rPr>
          <w:rFonts w:ascii="微软雅黑" w:eastAsia="微软雅黑" w:hAnsi="微软雅黑" w:hint="eastAsia"/>
          <w:color w:val="353535"/>
          <w:spacing w:val="15"/>
        </w:rPr>
        <w:lastRenderedPageBreak/>
        <w:t>建设、制度机制、组织能力等方面，</w:t>
      </w:r>
      <w:proofErr w:type="gramStart"/>
      <w:r>
        <w:rPr>
          <w:rFonts w:ascii="微软雅黑" w:eastAsia="微软雅黑" w:hAnsi="微软雅黑" w:hint="eastAsia"/>
          <w:color w:val="353535"/>
          <w:spacing w:val="15"/>
        </w:rPr>
        <w:t>完善防</w:t>
      </w:r>
      <w:proofErr w:type="gramEnd"/>
      <w:r>
        <w:rPr>
          <w:rFonts w:ascii="微软雅黑" w:eastAsia="微软雅黑" w:hAnsi="微软雅黑" w:hint="eastAsia"/>
          <w:color w:val="353535"/>
          <w:spacing w:val="15"/>
        </w:rPr>
        <w:t>台抗台的措施和预案，不断提高防台抗台的整体能力。</w:t>
      </w:r>
    </w:p>
    <w:p w:rsidR="002772AD" w:rsidRDefault="002772AD" w:rsidP="002772AD">
      <w:pPr>
        <w:pStyle w:val="a5"/>
        <w:shd w:val="clear" w:color="auto" w:fill="FFFFFF"/>
        <w:spacing w:before="0" w:beforeAutospacing="0" w:after="0" w:afterAutospacing="0" w:line="340" w:lineRule="exact"/>
        <w:ind w:firstLineChars="200" w:firstLine="540"/>
        <w:jc w:val="both"/>
        <w:rPr>
          <w:rStyle w:val="a6"/>
          <w:rFonts w:ascii="微软雅黑" w:eastAsia="微软雅黑" w:hAnsi="微软雅黑"/>
          <w:color w:val="353535"/>
          <w:spacing w:val="15"/>
        </w:rPr>
      </w:pPr>
      <w:r>
        <w:rPr>
          <w:rStyle w:val="a6"/>
          <w:rFonts w:ascii="微软雅黑" w:eastAsia="微软雅黑" w:hAnsi="微软雅黑" w:hint="eastAsia"/>
          <w:color w:val="353535"/>
          <w:spacing w:val="15"/>
        </w:rPr>
        <w:t xml:space="preserve">5.在平安建设上，明确把平安作为改革发展的底线和普遍性要求，正确处理改革发展稳定的关系，推动全面建设平安浙江、促进社会和谐稳定。   </w:t>
      </w:r>
    </w:p>
    <w:p w:rsidR="002772AD" w:rsidRDefault="002772AD" w:rsidP="002772AD">
      <w:pPr>
        <w:pStyle w:val="a5"/>
        <w:shd w:val="clear" w:color="auto" w:fill="FFFFFF"/>
        <w:spacing w:before="0" w:beforeAutospacing="0" w:after="0" w:afterAutospacing="0" w:line="340" w:lineRule="exact"/>
        <w:ind w:firstLineChars="200" w:firstLine="540"/>
        <w:jc w:val="both"/>
        <w:rPr>
          <w:rFonts w:ascii="Microsoft YaHei UI" w:eastAsia="Microsoft YaHei UI" w:hAnsi="Microsoft YaHei UI"/>
          <w:color w:val="333333"/>
          <w:spacing w:val="8"/>
          <w:sz w:val="26"/>
          <w:szCs w:val="26"/>
        </w:rPr>
      </w:pPr>
      <w:r>
        <w:rPr>
          <w:rFonts w:ascii="微软雅黑" w:eastAsia="微软雅黑" w:hAnsi="微软雅黑" w:hint="eastAsia"/>
          <w:color w:val="353535"/>
          <w:spacing w:val="15"/>
        </w:rPr>
        <w:t>没有平安，就没有全面小康；没有和谐稳定，就没有繁荣富裕。针对由各类矛盾纠纷引发的群体性事件呈多发态势的新情况，2004年4月，习近平同志主持召开建设“平安浙江”工作座谈会，同年5月浙江省委十一届六次全会</w:t>
      </w:r>
      <w:proofErr w:type="gramStart"/>
      <w:r>
        <w:rPr>
          <w:rFonts w:ascii="微软雅黑" w:eastAsia="微软雅黑" w:hAnsi="微软雅黑" w:hint="eastAsia"/>
          <w:color w:val="353535"/>
          <w:spacing w:val="15"/>
        </w:rPr>
        <w:t>作出</w:t>
      </w:r>
      <w:proofErr w:type="gramEnd"/>
      <w:r>
        <w:rPr>
          <w:rFonts w:ascii="微软雅黑" w:eastAsia="微软雅黑" w:hAnsi="微软雅黑" w:hint="eastAsia"/>
          <w:color w:val="353535"/>
          <w:spacing w:val="15"/>
        </w:rPr>
        <w:t>了建设“平安浙江”、促进社会和谐稳定的决定。</w:t>
      </w:r>
    </w:p>
    <w:p w:rsidR="002772AD" w:rsidRDefault="002772AD" w:rsidP="002772AD">
      <w:pPr>
        <w:pStyle w:val="a5"/>
        <w:shd w:val="clear" w:color="auto" w:fill="FFFFFF"/>
        <w:spacing w:before="0" w:beforeAutospacing="0" w:after="0" w:afterAutospacing="0" w:line="340" w:lineRule="exact"/>
        <w:ind w:firstLineChars="200" w:firstLine="540"/>
        <w:jc w:val="both"/>
        <w:rPr>
          <w:rFonts w:ascii="Microsoft YaHei UI" w:eastAsia="Microsoft YaHei UI" w:hAnsi="Microsoft YaHei UI"/>
          <w:color w:val="333333"/>
          <w:spacing w:val="8"/>
          <w:sz w:val="26"/>
          <w:szCs w:val="26"/>
        </w:rPr>
      </w:pPr>
      <w:r>
        <w:rPr>
          <w:rFonts w:ascii="微软雅黑" w:eastAsia="微软雅黑" w:hAnsi="微软雅黑" w:hint="eastAsia"/>
          <w:color w:val="353535"/>
          <w:spacing w:val="15"/>
        </w:rPr>
        <w:t>强调改革发展和人民幸福生活都要以安全稳定为前提。习近平同志指出，“人民群众企盼生活幸福，幸福生活首先必须保证社会和谐稳定”，“深入实施‘八八战略’，必须深化改革、促进发展；而无论是改革还是发展，都需要和谐稳定的社会环境来保证，没有和谐稳定的社会环境，改革不可能深化，发展更无从谈起”。他要求各级党委、政府务必保持清醒和坚定，牢固树立新的改革观、发展观和稳定观，扎实推进“平安浙江”建设。比如，针对当时各地“办节热”的情况，他明确提出办节要降温，并把安全作为办节的首要前提。</w:t>
      </w:r>
    </w:p>
    <w:p w:rsidR="002772AD" w:rsidRDefault="002772AD" w:rsidP="002772AD">
      <w:pPr>
        <w:pStyle w:val="a5"/>
        <w:shd w:val="clear" w:color="auto" w:fill="FFFFFF"/>
        <w:spacing w:before="0" w:beforeAutospacing="0" w:after="0" w:afterAutospacing="0" w:line="340" w:lineRule="exact"/>
        <w:ind w:firstLineChars="200" w:firstLine="540"/>
        <w:jc w:val="both"/>
        <w:rPr>
          <w:rFonts w:ascii="Microsoft YaHei UI" w:eastAsia="Microsoft YaHei UI" w:hAnsi="Microsoft YaHei UI"/>
          <w:color w:val="333333"/>
          <w:spacing w:val="8"/>
          <w:sz w:val="26"/>
          <w:szCs w:val="26"/>
        </w:rPr>
      </w:pPr>
      <w:r>
        <w:rPr>
          <w:rFonts w:ascii="微软雅黑" w:eastAsia="微软雅黑" w:hAnsi="微软雅黑" w:hint="eastAsia"/>
          <w:color w:val="353535"/>
          <w:spacing w:val="15"/>
        </w:rPr>
        <w:t>强调“构建和谐社会，重心在基层”。习近平同志指出，“基层既是产生利益冲突和社会矛盾的‘源头’，也是协调利益关系和疏导社会矛盾的‘茬口’”。推进“平安浙江”建设，关键在基层，关键在基础，关键在落实。他要求全省上下牢固树立固本强基的思想，把创新发展“枫桥经验”作为总抓手，坚持工作重心下移，深入开展“平安乡镇”创建活动，进一步强化基层基础工作，推进社会治安综合治理，努力创造安定祥和、安居乐业的和谐环境。</w:t>
      </w:r>
    </w:p>
    <w:p w:rsidR="002772AD" w:rsidRDefault="002772AD" w:rsidP="002772AD">
      <w:pPr>
        <w:pStyle w:val="a5"/>
        <w:shd w:val="clear" w:color="auto" w:fill="FFFFFF"/>
        <w:spacing w:before="0" w:beforeAutospacing="0" w:after="0" w:afterAutospacing="0" w:line="340" w:lineRule="exact"/>
        <w:ind w:firstLineChars="200" w:firstLine="540"/>
        <w:jc w:val="both"/>
        <w:rPr>
          <w:rFonts w:ascii="Microsoft YaHei UI" w:eastAsia="Microsoft YaHei UI" w:hAnsi="Microsoft YaHei UI"/>
          <w:color w:val="333333"/>
          <w:spacing w:val="8"/>
          <w:sz w:val="26"/>
          <w:szCs w:val="26"/>
        </w:rPr>
      </w:pPr>
      <w:r>
        <w:rPr>
          <w:rFonts w:ascii="微软雅黑" w:eastAsia="微软雅黑" w:hAnsi="微软雅黑" w:hint="eastAsia"/>
          <w:color w:val="353535"/>
          <w:spacing w:val="15"/>
        </w:rPr>
        <w:t>强调把问题解决在萌芽状态、解决在源头上。坚持预防在先、工作在前，努力把不稳定因素解决在基层、解决在萌芽状态，做到不出事、少出事、别出大事，特别是不能出惊天动地的事，这是习近平同志的一贯要求。基于这一底线目标，浙江坚持矛盾纠纷的集中排查和经常性化解相结合，不断完善预警、排查、报送、包案、督办、处置等制度，有力推动了一系列突出矛盾和问题从源头上解决，牢牢把握了工作主动权。国家统计局的全国群众安全感抽样调查数据显示，2003年浙江省受访群众安全感满意率为90.8%，低于全国91.19%的平均水平；2007年则达到95.97%，比全国平均水平高出2.67个百分点。</w:t>
      </w:r>
    </w:p>
    <w:p w:rsidR="002772AD" w:rsidRDefault="002772AD" w:rsidP="002772AD">
      <w:pPr>
        <w:pStyle w:val="a5"/>
        <w:shd w:val="clear" w:color="auto" w:fill="FFFFFF"/>
        <w:spacing w:before="0" w:beforeAutospacing="0" w:after="0" w:afterAutospacing="0" w:line="340" w:lineRule="exact"/>
        <w:ind w:firstLineChars="200" w:firstLine="540"/>
        <w:jc w:val="both"/>
        <w:rPr>
          <w:rFonts w:ascii="Microsoft YaHei UI" w:eastAsia="Microsoft YaHei UI" w:hAnsi="Microsoft YaHei UI"/>
          <w:color w:val="333333"/>
          <w:spacing w:val="8"/>
          <w:sz w:val="26"/>
          <w:szCs w:val="26"/>
        </w:rPr>
      </w:pPr>
      <w:r>
        <w:rPr>
          <w:rStyle w:val="a6"/>
          <w:rFonts w:ascii="微软雅黑" w:eastAsia="微软雅黑" w:hAnsi="微软雅黑" w:hint="eastAsia"/>
          <w:color w:val="353535"/>
          <w:spacing w:val="15"/>
        </w:rPr>
        <w:t>6.在党风廉政建设上，强调领导干部必须洁身自好，管住自己，守住为官从政的底线，同时通过健全权力制约、监督管理、法纪约束、廉政激励机制，走出一条具有浙江特色的预防和惩治腐败新路子。</w:t>
      </w:r>
      <w:r>
        <w:rPr>
          <w:rFonts w:ascii="微软雅黑" w:eastAsia="微软雅黑" w:hAnsi="微软雅黑" w:hint="eastAsia"/>
          <w:color w:val="353535"/>
          <w:spacing w:val="15"/>
        </w:rPr>
        <w:t>在浙江工作期间，习近平同志高度重视党风廉政建设，强调要“坚持教育、制度、监督并重，建立和完善惩治和预防腐败的体系，加强对领导干部的纪律约束，防止权力失控、行为失</w:t>
      </w:r>
      <w:proofErr w:type="gramStart"/>
      <w:r>
        <w:rPr>
          <w:rFonts w:ascii="微软雅黑" w:eastAsia="微软雅黑" w:hAnsi="微软雅黑" w:hint="eastAsia"/>
          <w:color w:val="353535"/>
          <w:spacing w:val="15"/>
        </w:rPr>
        <w:t>范</w:t>
      </w:r>
      <w:proofErr w:type="gramEnd"/>
      <w:r>
        <w:rPr>
          <w:rFonts w:ascii="微软雅黑" w:eastAsia="微软雅黑" w:hAnsi="微软雅黑" w:hint="eastAsia"/>
          <w:color w:val="353535"/>
          <w:spacing w:val="15"/>
        </w:rPr>
        <w:t>”。他从政治、道德、党纪国法等</w:t>
      </w:r>
      <w:r>
        <w:rPr>
          <w:rFonts w:ascii="微软雅黑" w:eastAsia="微软雅黑" w:hAnsi="微软雅黑" w:hint="eastAsia"/>
          <w:color w:val="353535"/>
          <w:spacing w:val="15"/>
        </w:rPr>
        <w:lastRenderedPageBreak/>
        <w:t>方面阐述了领导干部为官从政的底线要求，体现了对从</w:t>
      </w:r>
      <w:proofErr w:type="gramStart"/>
      <w:r>
        <w:rPr>
          <w:rFonts w:ascii="微软雅黑" w:eastAsia="微软雅黑" w:hAnsi="微软雅黑" w:hint="eastAsia"/>
          <w:color w:val="353535"/>
          <w:spacing w:val="15"/>
        </w:rPr>
        <w:t>严管党</w:t>
      </w:r>
      <w:proofErr w:type="gramEnd"/>
      <w:r>
        <w:rPr>
          <w:rFonts w:ascii="微软雅黑" w:eastAsia="微软雅黑" w:hAnsi="微软雅黑" w:hint="eastAsia"/>
          <w:color w:val="353535"/>
          <w:spacing w:val="15"/>
        </w:rPr>
        <w:t>治党的深刻认识和精准把握。</w:t>
      </w:r>
    </w:p>
    <w:p w:rsidR="002772AD" w:rsidRDefault="002772AD" w:rsidP="002772AD">
      <w:pPr>
        <w:pStyle w:val="a5"/>
        <w:shd w:val="clear" w:color="auto" w:fill="FFFFFF"/>
        <w:spacing w:before="0" w:beforeAutospacing="0" w:after="0" w:afterAutospacing="0" w:line="340" w:lineRule="exact"/>
        <w:ind w:firstLineChars="200" w:firstLine="540"/>
        <w:jc w:val="both"/>
        <w:rPr>
          <w:rFonts w:ascii="Microsoft YaHei UI" w:eastAsia="Microsoft YaHei UI" w:hAnsi="Microsoft YaHei UI"/>
          <w:color w:val="333333"/>
          <w:spacing w:val="8"/>
          <w:sz w:val="26"/>
          <w:szCs w:val="26"/>
        </w:rPr>
      </w:pPr>
      <w:r>
        <w:rPr>
          <w:rFonts w:ascii="微软雅黑" w:eastAsia="微软雅黑" w:hAnsi="微软雅黑" w:hint="eastAsia"/>
          <w:color w:val="353535"/>
          <w:spacing w:val="15"/>
        </w:rPr>
        <w:t>坚决守住政治底线。政治方向问题始终是党的事业和党的建设的根本问题，也是党章所明确的根本问题。习近平同志要求领导干部在任何时候任何情况下都自觉地在思想上政治上行动上同党中央保持一致，在事关政治方向和根本原则的问题上旗帜鲜明、立场坚定。2002年11月，习近平同志担任浙江省委书记后第一次主持省委理论学习中心组学习会，就要求省委班子“牢固树立政治意识、大局意识和责任意识，始终保持政治上的清醒和坚定”。在浙江工作期间，他明确要求，“领导干部在任何时候都要讲政治”，善于从政治上认识问题，切实增强政治鉴别力和政治敏锐性。同时，他要求纪检部门把维护党的政治纪律放在首位，坚决查处有令不行、有禁不止、各行其是等严重违反政治纪律的行为。</w:t>
      </w:r>
    </w:p>
    <w:p w:rsidR="002772AD" w:rsidRDefault="002772AD" w:rsidP="002772AD">
      <w:pPr>
        <w:pStyle w:val="a5"/>
        <w:shd w:val="clear" w:color="auto" w:fill="FFFFFF"/>
        <w:spacing w:before="0" w:beforeAutospacing="0" w:after="0" w:afterAutospacing="0" w:line="340" w:lineRule="exact"/>
        <w:ind w:firstLineChars="200" w:firstLine="540"/>
        <w:jc w:val="both"/>
        <w:rPr>
          <w:rFonts w:ascii="Microsoft YaHei UI" w:eastAsia="Microsoft YaHei UI" w:hAnsi="Microsoft YaHei UI"/>
          <w:color w:val="333333"/>
          <w:spacing w:val="8"/>
          <w:sz w:val="26"/>
          <w:szCs w:val="26"/>
        </w:rPr>
      </w:pPr>
      <w:r>
        <w:rPr>
          <w:rFonts w:ascii="微软雅黑" w:eastAsia="微软雅黑" w:hAnsi="微软雅黑" w:hint="eastAsia"/>
          <w:color w:val="353535"/>
          <w:spacing w:val="15"/>
        </w:rPr>
        <w:t>坚决守住道德底线。习近平同志高度重视党员干部的修身立德问题，强调“做人要有人品，当‘官’要有‘官德’”，要求各级领导干部加强从政道德修养，“筑牢思想道德和党纪国法两道防线”。他强调，对于领导干部来说，必须分清合情合理的欲望和情理不容的贪欲之间的界线，在运用权力和交往活动中，坚守自己的道德底线，常思贪欲之害，仔细算好利益账、法纪账、良心</w:t>
      </w:r>
      <w:proofErr w:type="gramStart"/>
      <w:r>
        <w:rPr>
          <w:rFonts w:ascii="微软雅黑" w:eastAsia="微软雅黑" w:hAnsi="微软雅黑" w:hint="eastAsia"/>
          <w:color w:val="353535"/>
          <w:spacing w:val="15"/>
        </w:rPr>
        <w:t>账</w:t>
      </w:r>
      <w:proofErr w:type="gramEnd"/>
      <w:r>
        <w:rPr>
          <w:rFonts w:ascii="微软雅黑" w:eastAsia="微软雅黑" w:hAnsi="微软雅黑" w:hint="eastAsia"/>
          <w:color w:val="353535"/>
          <w:spacing w:val="15"/>
        </w:rPr>
        <w:t>“三笔账”，各级党委要切实把好选人用人关，“把德放在首位”。</w:t>
      </w:r>
    </w:p>
    <w:p w:rsidR="002772AD" w:rsidRDefault="002772AD" w:rsidP="002772AD">
      <w:pPr>
        <w:pStyle w:val="a5"/>
        <w:shd w:val="clear" w:color="auto" w:fill="FFFFFF"/>
        <w:spacing w:before="0" w:beforeAutospacing="0" w:after="0" w:afterAutospacing="0" w:line="340" w:lineRule="exact"/>
        <w:ind w:firstLineChars="200" w:firstLine="540"/>
        <w:jc w:val="both"/>
        <w:rPr>
          <w:rFonts w:ascii="Microsoft YaHei UI" w:eastAsia="Microsoft YaHei UI" w:hAnsi="Microsoft YaHei UI"/>
          <w:color w:val="333333"/>
          <w:spacing w:val="8"/>
          <w:sz w:val="26"/>
          <w:szCs w:val="26"/>
        </w:rPr>
      </w:pPr>
      <w:r>
        <w:rPr>
          <w:rFonts w:ascii="微软雅黑" w:eastAsia="微软雅黑" w:hAnsi="微软雅黑" w:hint="eastAsia"/>
          <w:color w:val="353535"/>
          <w:spacing w:val="15"/>
        </w:rPr>
        <w:t>坚决守住党纪国法底线。2006年5月，习近平同志在淳安县下姜村调研座谈时指出，“党员和干部要加强自身修养，把自觉遵守国家法律和党纪党规作为最起码的要求”。同年6月，他在“浙江论坛”学习贯彻党章专题报告会上强调：“在党纪国法面前，‘高压线’碰不得，‘警戒线’闯不得。党培养一个干部不容易，一个干部成长自身也付出了很大努力，如果违犯党纪国法，不仅误了前程，害了家庭，对党的事业也是一种损失。”他要求各级领导干部“一定要以身作则、率先垂范，带头规范从政行为，带头执行廉洁自律的各项规定”，“自觉接受纪律的约束，接受组织和人民的监督”。</w:t>
      </w:r>
    </w:p>
    <w:p w:rsidR="002772AD" w:rsidRDefault="002772AD" w:rsidP="002772AD">
      <w:pPr>
        <w:pStyle w:val="a5"/>
        <w:shd w:val="clear" w:color="auto" w:fill="FFFFFF"/>
        <w:spacing w:before="0" w:beforeAutospacing="0" w:after="0" w:afterAutospacing="0" w:line="340" w:lineRule="exact"/>
        <w:ind w:firstLineChars="200" w:firstLine="540"/>
        <w:jc w:val="both"/>
        <w:rPr>
          <w:rFonts w:ascii="微软雅黑" w:eastAsia="微软雅黑" w:hAnsi="微软雅黑" w:hint="eastAsia"/>
          <w:color w:val="353535"/>
          <w:spacing w:val="15"/>
        </w:rPr>
      </w:pPr>
      <w:r>
        <w:rPr>
          <w:rFonts w:ascii="微软雅黑" w:eastAsia="微软雅黑" w:hAnsi="微软雅黑" w:hint="eastAsia"/>
          <w:color w:val="353535"/>
          <w:spacing w:val="15"/>
        </w:rPr>
        <w:t>在他的推动下，浙江省委在全国率先构建起了教育、制度、监督并重的具有浙江特色的惩治和预防腐败体系。</w:t>
      </w:r>
    </w:p>
    <w:p w:rsidR="002772AD" w:rsidRPr="00A03C84" w:rsidRDefault="00A03C84" w:rsidP="00A03C84">
      <w:pPr>
        <w:pStyle w:val="a5"/>
        <w:shd w:val="clear" w:color="auto" w:fill="FFFFFF"/>
        <w:spacing w:before="0" w:beforeAutospacing="0" w:after="0" w:afterAutospacing="0" w:line="340" w:lineRule="exact"/>
        <w:ind w:firstLineChars="200" w:firstLine="620"/>
        <w:jc w:val="both"/>
        <w:rPr>
          <w:rFonts w:ascii="Microsoft YaHei UI" w:eastAsia="Microsoft YaHei UI" w:hAnsi="Microsoft YaHei UI"/>
          <w:b/>
          <w:color w:val="333333"/>
          <w:spacing w:val="8"/>
          <w:sz w:val="28"/>
          <w:szCs w:val="28"/>
        </w:rPr>
      </w:pPr>
      <w:r w:rsidRPr="00A03C84">
        <w:rPr>
          <w:rFonts w:ascii="微软雅黑" w:eastAsia="微软雅黑" w:hAnsi="微软雅黑" w:hint="eastAsia"/>
          <w:b/>
          <w:color w:val="353535"/>
          <w:spacing w:val="15"/>
          <w:sz w:val="28"/>
          <w:szCs w:val="28"/>
        </w:rPr>
        <w:t>二、习近平在浙江工作期间运用底线思维方法的主要特征</w:t>
      </w:r>
    </w:p>
    <w:p w:rsidR="002772AD" w:rsidRDefault="002772AD" w:rsidP="00A93DBC">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color w:val="333333"/>
          <w:spacing w:val="8"/>
          <w:sz w:val="26"/>
          <w:szCs w:val="26"/>
        </w:rPr>
      </w:pPr>
      <w:r>
        <w:rPr>
          <w:rFonts w:ascii="微软雅黑" w:eastAsia="微软雅黑" w:hAnsi="微软雅黑" w:hint="eastAsia"/>
          <w:color w:val="353535"/>
          <w:spacing w:val="15"/>
        </w:rPr>
        <w:t>习近平同志在浙江工作期间对底线思维的理论思考和实践运用，蕴含着深厚的前瞻意识、忧患意识、责任意识和化危为机意识，体现了马克思主义唯物辩证法中量变与质变的原理、主观能动性与客观规律性的关系。党的十八大以来，底线思维成为习近平新时代中国特色社会主义思想的一条重要方法论。从发展脉络看，两者在逻辑上是契合的、内容上是相通的、要求上是一贯的。</w:t>
      </w:r>
    </w:p>
    <w:p w:rsidR="002772AD" w:rsidRDefault="002772AD" w:rsidP="00A93DBC">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color w:val="333333"/>
          <w:spacing w:val="8"/>
          <w:sz w:val="26"/>
          <w:szCs w:val="26"/>
        </w:rPr>
      </w:pPr>
      <w:r>
        <w:rPr>
          <w:rStyle w:val="a6"/>
          <w:rFonts w:ascii="微软雅黑" w:eastAsia="微软雅黑" w:hAnsi="微软雅黑" w:hint="eastAsia"/>
          <w:color w:val="353535"/>
          <w:spacing w:val="15"/>
        </w:rPr>
        <w:t>1.始终贯穿“为之于未有，治之于未乱”的强烈忧患意识。底线思维是忧患意识在思维领域的集中体现。</w:t>
      </w:r>
      <w:r>
        <w:rPr>
          <w:rFonts w:ascii="微软雅黑" w:eastAsia="微软雅黑" w:hAnsi="微软雅黑" w:hint="eastAsia"/>
          <w:color w:val="353535"/>
          <w:spacing w:val="15"/>
        </w:rPr>
        <w:t>在浙江工作期间，习近平同志一再告诫全省干部，“形势越好，我们越要保持清醒头脑，居安思危，增</w:t>
      </w:r>
      <w:r>
        <w:rPr>
          <w:rFonts w:ascii="微软雅黑" w:eastAsia="微软雅黑" w:hAnsi="微软雅黑" w:hint="eastAsia"/>
          <w:color w:val="353535"/>
          <w:spacing w:val="15"/>
        </w:rPr>
        <w:lastRenderedPageBreak/>
        <w:t>强忧患意识”。无论是谋划部署、推进工作，还是维护公共安全、防范各种风险，习近平同志都反复强调要居安思危、未雨绸缪，对面临的困难和矛盾要有足够的估计，对任务的长期性艰巨性要有清醒的认识。对于如何深刻认识“走在前列”的要求，习近平同志提醒全省上下要理解“先发地区”与“遭遇先发问题”的辩证关系。在2005年12月召开的省委常委务虚会上，面对当时全国已进入人均GDP1000—2000美元发展阶段和浙江开始进入人均GDP3000—5000美元发展阶段的情况，习近平同志分析指出，“我们既面临全国发展水平的‘大环境’，又面临率先遇到新情况新问题的‘小气候’，必须深入研究和把握这种‘双重性’和</w:t>
      </w:r>
      <w:proofErr w:type="gramStart"/>
      <w:r>
        <w:rPr>
          <w:rFonts w:ascii="微软雅黑" w:eastAsia="微软雅黑" w:hAnsi="微软雅黑" w:hint="eastAsia"/>
          <w:color w:val="353535"/>
          <w:spacing w:val="15"/>
        </w:rPr>
        <w:t>不</w:t>
      </w:r>
      <w:proofErr w:type="gramEnd"/>
      <w:r>
        <w:rPr>
          <w:rFonts w:ascii="微软雅黑" w:eastAsia="微软雅黑" w:hAnsi="微软雅黑" w:hint="eastAsia"/>
          <w:color w:val="353535"/>
          <w:spacing w:val="15"/>
        </w:rPr>
        <w:t>同步性带来的矛盾和问题”。“备豫不虞，为国常道”。党的十八大以来，习近平总书记从党长期执政的战略高度，多次在重大会议上强调要坚持底线思维，考虑工作从</w:t>
      </w:r>
      <w:proofErr w:type="gramStart"/>
      <w:r>
        <w:rPr>
          <w:rFonts w:ascii="微软雅黑" w:eastAsia="微软雅黑" w:hAnsi="微软雅黑" w:hint="eastAsia"/>
          <w:color w:val="353535"/>
          <w:spacing w:val="15"/>
        </w:rPr>
        <w:t>最</w:t>
      </w:r>
      <w:proofErr w:type="gramEnd"/>
      <w:r>
        <w:rPr>
          <w:rFonts w:ascii="微软雅黑" w:eastAsia="微软雅黑" w:hAnsi="微软雅黑" w:hint="eastAsia"/>
          <w:color w:val="353535"/>
          <w:spacing w:val="15"/>
        </w:rPr>
        <w:t>坏处预测，做最坏打算，打有准备、有把握之战。他还就防范化解政治、意识形态、经济、科技、社会、外部环境、党的建设等领域重大风险</w:t>
      </w:r>
      <w:proofErr w:type="gramStart"/>
      <w:r>
        <w:rPr>
          <w:rFonts w:ascii="微软雅黑" w:eastAsia="微软雅黑" w:hAnsi="微软雅黑" w:hint="eastAsia"/>
          <w:color w:val="353535"/>
          <w:spacing w:val="15"/>
        </w:rPr>
        <w:t>作出</w:t>
      </w:r>
      <w:proofErr w:type="gramEnd"/>
      <w:r>
        <w:rPr>
          <w:rFonts w:ascii="微软雅黑" w:eastAsia="微软雅黑" w:hAnsi="微软雅黑" w:hint="eastAsia"/>
          <w:color w:val="353535"/>
          <w:spacing w:val="15"/>
        </w:rPr>
        <w:t>深刻分析和指导部署。这些都充分体现了习近平同志对国家前途、民族命运的忧患之情和责任担当，也深刻启示我们“凡事预则立，不预则废”，要常观大势、常思大局，把形势想得更复杂一点，把挑战看得更严峻一些，把措施制定得更周详一些，做好应对最坏局面的准备，以“为之于未有，治之于未乱”，使我们党永远立于不败之地。</w:t>
      </w:r>
    </w:p>
    <w:p w:rsidR="002772AD" w:rsidRDefault="002772AD" w:rsidP="00A93DBC">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color w:val="333333"/>
          <w:spacing w:val="8"/>
          <w:sz w:val="26"/>
          <w:szCs w:val="26"/>
        </w:rPr>
      </w:pPr>
      <w:r>
        <w:rPr>
          <w:rStyle w:val="a6"/>
          <w:rFonts w:ascii="微软雅黑" w:eastAsia="微软雅黑" w:hAnsi="微软雅黑" w:hint="eastAsia"/>
          <w:color w:val="353535"/>
          <w:spacing w:val="15"/>
        </w:rPr>
        <w:t>2.始终彰显“问题就是时代的声音”的鲜明问题导向。</w:t>
      </w:r>
      <w:r>
        <w:rPr>
          <w:rFonts w:ascii="微软雅黑" w:eastAsia="微软雅黑" w:hAnsi="微软雅黑" w:hint="eastAsia"/>
          <w:color w:val="353535"/>
          <w:spacing w:val="15"/>
        </w:rPr>
        <w:t>底线思维实质上是问题思维。经济社会发展的过程是不断回答和解决时代提出的问题的过程，底线思维就是在思考解决重大问题中总结出来的。习近平同志在浙江工作期间，反复强调要“立足于时代去解决特定的时代问题”，他善于运用底线思维方法审视现实问题，针对经济建设、社会发展、民生保障、生态环境、平安稳定、反腐倡廉等领域设定的一系列底线，都是和具体的问题、具体的实践紧密结合的，都是站在时代的高度、大局的高度进行科学分析判断得出的，既具有预见性、前瞻性，又富有实践性、指导性。比如，针对21世纪初期浙江经济发展状况，他在深入调研的基础上一针见血地指出，“要素制约已成为我省经济发展的切肤之痛，粗放型的增长方式遭遇‘增长的极限’”，创造性提出了“腾笼换鸟、凤凰涅槃”的理念，为浙江经济转换动能、提速升级开辟了崭新天地。民有所呼、我有所应，实实在在为群众办事，是习近平在浙江工作时一直强调的工作要求。在习近平同志的部署推动下，浙江建立了为民办实事长效机制，努力解决人民群众最关心、最直接、最现实的利益问题。如今全省已经建立完善了省、市、县（市、区）三级党委政府为民办实事长效机制，“十件实事”成了温暖群众心田的热词。党的十八大以来，在改革发展稳定、内政外交国防、治党治国治军等方方面面，习近平总书记始终坚持问题导向，扭住深层次矛盾和重点难点问题持续发力、精准发力。不论是实施中央八项规定，还是推进供给侧结构性改革，或是在教育、脱贫攻坚、就业、安全生产、生态环境保护、重大疫情防控救治等民生问题上，都设定了不同底线目标。这些都充分体现了习近平同志聆听时代声音、直面时代问题的务实精神和实干作风，也深刻启示我们：问题和矛盾并不可怕，可怕的是视而不见、错过解决的最佳时</w:t>
      </w:r>
      <w:r>
        <w:rPr>
          <w:rFonts w:ascii="微软雅黑" w:eastAsia="微软雅黑" w:hAnsi="微软雅黑" w:hint="eastAsia"/>
          <w:color w:val="353535"/>
          <w:spacing w:val="15"/>
        </w:rPr>
        <w:lastRenderedPageBreak/>
        <w:t>期，必须坚持守土尽责，始终以清醒的头脑直面问题，以科学的方法解决问题。</w:t>
      </w:r>
    </w:p>
    <w:p w:rsidR="002772AD" w:rsidRDefault="002772AD" w:rsidP="00A93DBC">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color w:val="333333"/>
          <w:spacing w:val="8"/>
          <w:sz w:val="26"/>
          <w:szCs w:val="26"/>
        </w:rPr>
      </w:pPr>
      <w:r>
        <w:rPr>
          <w:rStyle w:val="a6"/>
          <w:rFonts w:ascii="微软雅黑" w:eastAsia="微软雅黑" w:hAnsi="微软雅黑" w:hint="eastAsia"/>
          <w:color w:val="353535"/>
          <w:spacing w:val="15"/>
        </w:rPr>
        <w:t>3.始终保持“乱云飞渡仍从容”的强大战略定力</w:t>
      </w:r>
      <w:r>
        <w:rPr>
          <w:rFonts w:ascii="微软雅黑" w:eastAsia="微软雅黑" w:hAnsi="微软雅黑" w:hint="eastAsia"/>
          <w:color w:val="353535"/>
          <w:spacing w:val="15"/>
        </w:rPr>
        <w:t>。底线要求就是原则要求，底线思维彰显的是战略定力和原则观念。我们党历来在思想方法上重视“坚持原则和独创精神”。习近平同志在浙江工作期间，十分强调坚守原则、坚持底线，不管形势如何发展变化，始终保持“乱云飞渡仍从容”的战略定力，确保“临利害之际不失故常”。面对前进中的艰难险阻，他擘画“八八战略”，为浙江发展确立了管全局、管长远的总纲领。对于发展这一“第一要务”，强调“无论在任何条件下，遇到任何困难，发展的意识不能淡化，发展的热情不能降低，发展的干劲不能减少”。在推进民营经济发展时，始终坚持社会主义基本经济制度，坚持“两个毫不动摇”方针。对于如何树立正确的政绩观，强调“对那些实践证明行之有效的做法和决策，要</w:t>
      </w:r>
      <w:proofErr w:type="gramStart"/>
      <w:r>
        <w:rPr>
          <w:rFonts w:ascii="微软雅黑" w:eastAsia="微软雅黑" w:hAnsi="微软雅黑" w:hint="eastAsia"/>
          <w:color w:val="353535"/>
          <w:spacing w:val="15"/>
        </w:rPr>
        <w:t>一</w:t>
      </w:r>
      <w:proofErr w:type="gramEnd"/>
      <w:r>
        <w:rPr>
          <w:rFonts w:ascii="微软雅黑" w:eastAsia="微软雅黑" w:hAnsi="微软雅黑" w:hint="eastAsia"/>
          <w:color w:val="353535"/>
          <w:spacing w:val="15"/>
        </w:rPr>
        <w:t>以贯之，决不能朝令夕改”。在廉政建设上，强调筑牢思想和道德防线，守住做人、处事、用权、交友的底线等。党的十八大以来，以习近平同志为核心的党中央对于道路、方向、立场等重大原则问题，始终旗帜鲜明、态度明确，展现了坚如磐石的战略定力。比如强调“我们的改革开放是有方向、有立场、有原则的”，“该改的、能改的我们坚决改，不该改的、不能改的坚决不改”，“不能因为经济发展遇到一点困难，就开始动铺摊子上项目、以牺牲环境换取经济增长的念头”。这些充分体现了习近平同志“不畏浮云遮望眼”“风物长宜放眼量”的战略视野和“任凭风浪起，稳坐钓鱼台”的从容沉着，也深刻启示我们：在应对重大挑战、抵御重大风险时，不管形势如何发展变化，都</w:t>
      </w:r>
      <w:proofErr w:type="gramStart"/>
      <w:r>
        <w:rPr>
          <w:rFonts w:ascii="微软雅黑" w:eastAsia="微软雅黑" w:hAnsi="微软雅黑" w:hint="eastAsia"/>
          <w:color w:val="353535"/>
          <w:spacing w:val="15"/>
        </w:rPr>
        <w:t>不能触红线</w:t>
      </w:r>
      <w:proofErr w:type="gramEnd"/>
      <w:r>
        <w:rPr>
          <w:rFonts w:ascii="微软雅黑" w:eastAsia="微软雅黑" w:hAnsi="微软雅黑" w:hint="eastAsia"/>
          <w:color w:val="353535"/>
          <w:spacing w:val="15"/>
        </w:rPr>
        <w:t>、逾底线、坏规矩，“咬定青山不放松，任尔东西南北风”，避免在根本性问题上出现颠覆性错误。</w:t>
      </w:r>
    </w:p>
    <w:p w:rsidR="002772AD" w:rsidRDefault="002772AD" w:rsidP="00A93DBC">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color w:val="333333"/>
          <w:spacing w:val="8"/>
          <w:sz w:val="26"/>
          <w:szCs w:val="26"/>
        </w:rPr>
      </w:pPr>
      <w:r>
        <w:rPr>
          <w:rStyle w:val="a6"/>
          <w:rFonts w:ascii="微软雅黑" w:eastAsia="微软雅黑" w:hAnsi="微软雅黑" w:hint="eastAsia"/>
          <w:color w:val="353535"/>
          <w:spacing w:val="15"/>
        </w:rPr>
        <w:t>4.始终充盈“危中有机，危中求进”的丰富辩证方法。</w:t>
      </w:r>
      <w:r>
        <w:rPr>
          <w:rFonts w:ascii="微软雅黑" w:eastAsia="微软雅黑" w:hAnsi="微软雅黑" w:hint="eastAsia"/>
          <w:color w:val="353535"/>
          <w:spacing w:val="15"/>
        </w:rPr>
        <w:t>底线思维蕴含着矛盾转化、质量互变等丰富的辩证法思想。在浙江工作期间，习近平同志高度重视</w:t>
      </w:r>
      <w:proofErr w:type="gramStart"/>
      <w:r>
        <w:rPr>
          <w:rFonts w:ascii="微软雅黑" w:eastAsia="微软雅黑" w:hAnsi="微软雅黑" w:hint="eastAsia"/>
          <w:color w:val="353535"/>
          <w:spacing w:val="15"/>
        </w:rPr>
        <w:t>辩证施治</w:t>
      </w:r>
      <w:proofErr w:type="gramEnd"/>
      <w:r>
        <w:rPr>
          <w:rFonts w:ascii="微软雅黑" w:eastAsia="微软雅黑" w:hAnsi="微软雅黑" w:hint="eastAsia"/>
          <w:color w:val="353535"/>
          <w:spacing w:val="15"/>
        </w:rPr>
        <w:t>，在运用底线思维推进工作、解决矛盾和问题过程中，始终坚持一分为二地看问题，强调“要视困难为考验，把挑战当机遇，变被动为主动”。比如在擘画“八八战略”时，强调既要充分认识自身优势，又要创造条件把原有的劣势转化为新的优势。在谋划改革发展时，强调发展必须统筹兼顾，处理和把握好发展的速度、改革的力度和社会可承受的程度三者的关系。在推进“平安浙江”建设时，强调要综合考虑各方面对社会和谐稳定的影响，既要抓住重点又要把握全局，做到重点突破、整体推进。对于困难面前应该持有怎样的态度，强调困难是一道坎，是一道分水岭，就像鲤鱼跳龙门，跳过去就是一片新天地，进入一种新境界。习近平同志在指导工作中还多次讲到“一只木桶的装水容量不是取决于这只木桶中最长的那块板，而是取决于最短的那块板”，以此来强调只有</w:t>
      </w:r>
      <w:proofErr w:type="gramStart"/>
      <w:r>
        <w:rPr>
          <w:rFonts w:ascii="微软雅黑" w:eastAsia="微软雅黑" w:hAnsi="微软雅黑" w:hint="eastAsia"/>
          <w:color w:val="353535"/>
          <w:spacing w:val="15"/>
        </w:rPr>
        <w:t>做长欠发达</w:t>
      </w:r>
      <w:proofErr w:type="gramEnd"/>
      <w:r>
        <w:rPr>
          <w:rFonts w:ascii="微软雅黑" w:eastAsia="微软雅黑" w:hAnsi="微软雅黑" w:hint="eastAsia"/>
          <w:color w:val="353535"/>
          <w:spacing w:val="15"/>
        </w:rPr>
        <w:t>地区这块“短板”，浙江才能实现全面建设小康社会的目标。党的十八大以来，习近平总书记在驾驭复杂局面、处理复杂问题中，综合运用唯物辩证法和底线思维，体现了丰富的方法论智慧。比如强调，“危和机总是同生并存的，克服了危即是机”，“善于从眼前的危机、眼前的困难中捕捉和创造机遇”。这些都充分体现了习近平同志看问题、观形势、作决策的深邃哲学思想和高超</w:t>
      </w:r>
      <w:r>
        <w:rPr>
          <w:rFonts w:ascii="微软雅黑" w:eastAsia="微软雅黑" w:hAnsi="微软雅黑" w:hint="eastAsia"/>
          <w:color w:val="353535"/>
          <w:spacing w:val="15"/>
        </w:rPr>
        <w:lastRenderedPageBreak/>
        <w:t>政治智慧，也深刻启示我们：要切实掌握好唯物辩证法，在处理风险和机遇、底线和高线等辩证关系中保持清醒头脑、驾驭复杂局面、赢得最好结果。</w:t>
      </w:r>
    </w:p>
    <w:p w:rsidR="002772AD" w:rsidRDefault="002772AD" w:rsidP="002772AD">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color w:val="333333"/>
          <w:spacing w:val="8"/>
          <w:sz w:val="26"/>
          <w:szCs w:val="26"/>
        </w:rPr>
      </w:pPr>
      <w:r>
        <w:rPr>
          <w:rStyle w:val="a6"/>
          <w:rFonts w:ascii="微软雅黑" w:eastAsia="微软雅黑" w:hAnsi="微软雅黑" w:hint="eastAsia"/>
          <w:color w:val="353535"/>
          <w:spacing w:val="15"/>
        </w:rPr>
        <w:t>5.始终体现“踏平坎坷成大道，斗罢艰险又出发”的顽强斗争精神。</w:t>
      </w:r>
      <w:r>
        <w:rPr>
          <w:rFonts w:ascii="微软雅黑" w:eastAsia="微软雅黑" w:hAnsi="微软雅黑" w:hint="eastAsia"/>
          <w:color w:val="353535"/>
          <w:spacing w:val="15"/>
        </w:rPr>
        <w:t>底线思维不是无所作为的消极被动思维，而是奋发向上的积极防御思维，斗争性、进取性是其显著特征。在浙江工作期间，习近平同志多次强调“困境之中见精神”，注重发扬斗争精神，激励党员干部担当作为。他曾指出：“在困难面前，各级领导干部不应该消极畏难，无所作为，更不能怨天尤人，而应该坚定信心，千方百计克服困难。”面对台风灾害，习近平同志强调，“台风来袭既是人力不可抗拒的自然灾害，更是弘扬‘浙江精神’的伟大斗争”，“一定要大力弘扬抗台救灾精神，激励灾区群众奋起抗灾自救”。在《与时俱进的浙江精神》一文中，习近平同志谈到什么是“图强”精神时，突出强调，“沧海横流，方显英雄本色。要继续发扬‘先人一步’、‘高人一招’的改革创新精神和胆略，化挑战为机遇，转潜力为实力，变困境为佳境”。关于领导干部的精神状态问题，习近平同志强调，“面对矛盾和困难，我们要有革命乐观主义的精神，要有大无畏的气概，要有攻坚克难的勇气”，“千方百计化解矛盾，战胜困难”，“当官就要为民办实事，干工作就是同矛盾和困难作斗争”。党的十八大以来，习近平总书记带领全党全国各族人民，以顽强的斗争精神闯过一道又一道难关。他多次强调，“面对大是大非敢于亮剑，面对矛盾敢于迎难而上，面对危机敢于挺身而出，面对失误敢于承担责任，面对歪风邪气敢于坚决斗争”。这些都充分体现了习近平同志时刻做好斗争准备、始终保持昂扬斗志的斗争精神和奋斗品格，也深刻启示我们：无论是防范风险的先手还是应对和化解风险挑战的高招，都要弘扬斗争精神，守好底线、守住底线，勇于进行具有许多新的历史特点的伟大斗争。</w:t>
      </w:r>
    </w:p>
    <w:p w:rsidR="002772AD" w:rsidRDefault="002772AD" w:rsidP="002772AD">
      <w:pPr>
        <w:pStyle w:val="a5"/>
        <w:shd w:val="clear" w:color="auto" w:fill="FFFFFF"/>
        <w:spacing w:before="0" w:beforeAutospacing="0" w:after="0" w:afterAutospacing="0" w:line="320" w:lineRule="exact"/>
        <w:ind w:firstLineChars="200" w:firstLine="540"/>
        <w:jc w:val="both"/>
        <w:rPr>
          <w:rFonts w:ascii="微软雅黑" w:eastAsia="微软雅黑" w:hAnsi="微软雅黑" w:hint="eastAsia"/>
          <w:color w:val="353535"/>
          <w:spacing w:val="15"/>
        </w:rPr>
      </w:pPr>
      <w:r>
        <w:rPr>
          <w:rFonts w:ascii="微软雅黑" w:eastAsia="微软雅黑" w:hAnsi="微软雅黑" w:hint="eastAsia"/>
          <w:color w:val="353535"/>
          <w:spacing w:val="15"/>
        </w:rPr>
        <w:t>这些年来，浙江省委深入贯彻习近平同志在浙江工作期间和党的十八大以来关于坚持底线思维、防范化解重大风险的重要论述，在探索和实践中形成了一些有效工作做法。例如，把党的全面领导作为防范化解重大风险的根本保证，以政治建设为统领，全面提升基层党组织的组织力，部署推进清廉浙江建设，深化监察体制改革，严格落实意识形态工作责任制，激励干部新时代新担当新作为；把以人民为中心作为防范化解重大风险的出发点和落脚点，深化“最多跑一次”改革，开展“服务企业服务群众服务基层”活动，实施促进高质量发展政策，落实企业减负降本政策，从严从实做好安全生产各项工作；把发展作为防范化解重大风险的首要前提，坚持稳中求进总基调，打好防范化解金融风险、低收入百姓增收、污染防治三大攻坚战，</w:t>
      </w:r>
      <w:proofErr w:type="gramStart"/>
      <w:r>
        <w:rPr>
          <w:rFonts w:ascii="微软雅黑" w:eastAsia="微软雅黑" w:hAnsi="微软雅黑" w:hint="eastAsia"/>
          <w:color w:val="353535"/>
          <w:spacing w:val="15"/>
        </w:rPr>
        <w:t>突出稳</w:t>
      </w:r>
      <w:proofErr w:type="gramEnd"/>
      <w:r>
        <w:rPr>
          <w:rFonts w:ascii="微软雅黑" w:eastAsia="微软雅黑" w:hAnsi="微软雅黑" w:hint="eastAsia"/>
          <w:color w:val="353535"/>
          <w:spacing w:val="15"/>
        </w:rPr>
        <w:t>企业、增动能、保平安，推进高质量发展；把基层社会治理作为防范化解重大风险的基础工程，坚持发展新时代“枫桥经验”，全面加强基层治理，深化法治浙江建设，深入开展扫黑除恶，严厉打击涉</w:t>
      </w:r>
      <w:proofErr w:type="gramStart"/>
      <w:r>
        <w:rPr>
          <w:rFonts w:ascii="微软雅黑" w:eastAsia="微软雅黑" w:hAnsi="微软雅黑" w:hint="eastAsia"/>
          <w:color w:val="353535"/>
          <w:spacing w:val="15"/>
        </w:rPr>
        <w:t>黑涉恶腐败</w:t>
      </w:r>
      <w:proofErr w:type="gramEnd"/>
      <w:r>
        <w:rPr>
          <w:rFonts w:ascii="微软雅黑" w:eastAsia="微软雅黑" w:hAnsi="微软雅黑" w:hint="eastAsia"/>
          <w:color w:val="353535"/>
          <w:spacing w:val="15"/>
        </w:rPr>
        <w:t>及“保护伞”，全面建设更高质量更高水平的平安浙江；把智能化建设作为防范化解重大风险的强大支撑，充分发挥数字经济领先优势，全面推动“互联网+政务”改革，推广应用掌上办公的“浙政钉”、掌上办事的“浙里办”，加快“雪亮</w:t>
      </w:r>
      <w:r>
        <w:rPr>
          <w:rFonts w:ascii="微软雅黑" w:eastAsia="微软雅黑" w:hAnsi="微软雅黑" w:hint="eastAsia"/>
          <w:color w:val="353535"/>
          <w:spacing w:val="15"/>
        </w:rPr>
        <w:lastRenderedPageBreak/>
        <w:t>工程”、城市大脑建设，加快政府数字化转型；等等。这些为浙江在新发展阶段做好防范化解重大风险工作、保持和谐稳定发展态势奠定了良好基础。</w:t>
      </w:r>
    </w:p>
    <w:p w:rsidR="00A03C84" w:rsidRPr="00A03C84" w:rsidRDefault="00A03C84" w:rsidP="00A03C84">
      <w:pPr>
        <w:pStyle w:val="a5"/>
        <w:shd w:val="clear" w:color="auto" w:fill="FFFFFF"/>
        <w:spacing w:before="0" w:beforeAutospacing="0" w:after="0" w:afterAutospacing="0" w:line="320" w:lineRule="exact"/>
        <w:ind w:firstLineChars="200" w:firstLine="620"/>
        <w:jc w:val="both"/>
        <w:rPr>
          <w:rFonts w:ascii="微软雅黑" w:eastAsia="微软雅黑" w:hAnsi="微软雅黑"/>
          <w:b/>
          <w:color w:val="353535"/>
          <w:spacing w:val="15"/>
          <w:sz w:val="28"/>
          <w:szCs w:val="28"/>
        </w:rPr>
      </w:pPr>
      <w:r w:rsidRPr="00A03C84">
        <w:rPr>
          <w:rFonts w:ascii="微软雅黑" w:eastAsia="微软雅黑" w:hAnsi="微软雅黑" w:hint="eastAsia"/>
          <w:b/>
          <w:color w:val="353535"/>
          <w:spacing w:val="15"/>
          <w:sz w:val="28"/>
          <w:szCs w:val="28"/>
        </w:rPr>
        <w:t>三、科学运用底线思维方法，牢牢把握浙江发展主动权</w:t>
      </w:r>
    </w:p>
    <w:p w:rsidR="002772AD" w:rsidRDefault="002772AD" w:rsidP="00A93DBC">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color w:val="333333"/>
          <w:spacing w:val="8"/>
          <w:sz w:val="26"/>
          <w:szCs w:val="26"/>
        </w:rPr>
      </w:pPr>
      <w:r>
        <w:rPr>
          <w:rFonts w:ascii="微软雅黑" w:eastAsia="微软雅黑" w:hAnsi="微软雅黑" w:hint="eastAsia"/>
          <w:color w:val="353535"/>
          <w:spacing w:val="15"/>
        </w:rPr>
        <w:t>底线思维蕴含着辩证法关于矛盾和普遍联系的基本观点以及发挥主观能动性的实践要求，对于思考和解决新时代坚持和发展中国特色社会主义所面临的重大问题具有重要现实意义。2020年春天，习近平总书记在浙江考察时指出，“要深入分析，全面权衡，准确识变、科学应变、主动求变，善于从眼前的危机、眼前的困难中捕捉和创造机遇”。浙</w:t>
      </w:r>
      <w:bookmarkStart w:id="0" w:name="_GoBack"/>
      <w:bookmarkEnd w:id="0"/>
      <w:r>
        <w:rPr>
          <w:rFonts w:ascii="微软雅黑" w:eastAsia="微软雅黑" w:hAnsi="微软雅黑" w:hint="eastAsia"/>
          <w:color w:val="353535"/>
          <w:spacing w:val="15"/>
        </w:rPr>
        <w:t>江正站在打造“重要窗口”的新起点和开启“十四五”发展与基本实现社会主义现代化的新征程上，机遇与挑战并存。“增强忧患意识，居安思危，未雨绸缪”，是习近平同志在浙江工作期间十分强调的工作方法，这也始终提醒着我们：必须重视把工作的基点放在可能会出现较大风险之上，做到心存敬畏、充分准备、敢于斗争，从而牢牢把握工作主动权。要深入学习贯彻习近平总书记关于坚持底线思维、防范化解重大风险的重要论述，切实把底线思维运用到经济社会各领域、贯穿于改革发展稳定各方面，增强忧患意识，发扬斗争精神，坚定从容地战胜前进道路上的各种挑战，为忠实</w:t>
      </w:r>
      <w:proofErr w:type="gramStart"/>
      <w:r>
        <w:rPr>
          <w:rFonts w:ascii="微软雅黑" w:eastAsia="微软雅黑" w:hAnsi="微软雅黑" w:hint="eastAsia"/>
          <w:color w:val="353535"/>
          <w:spacing w:val="15"/>
        </w:rPr>
        <w:t>践行</w:t>
      </w:r>
      <w:proofErr w:type="gramEnd"/>
      <w:r>
        <w:rPr>
          <w:rFonts w:ascii="微软雅黑" w:eastAsia="微软雅黑" w:hAnsi="微软雅黑" w:hint="eastAsia"/>
          <w:color w:val="353535"/>
          <w:spacing w:val="15"/>
        </w:rPr>
        <w:t>“八八战略”、奋力打造“重要窗口”，争创社会主义现代化</w:t>
      </w:r>
      <w:proofErr w:type="gramStart"/>
      <w:r>
        <w:rPr>
          <w:rFonts w:ascii="微软雅黑" w:eastAsia="微软雅黑" w:hAnsi="微软雅黑" w:hint="eastAsia"/>
          <w:color w:val="353535"/>
          <w:spacing w:val="15"/>
        </w:rPr>
        <w:t>先行省</w:t>
      </w:r>
      <w:proofErr w:type="gramEnd"/>
      <w:r>
        <w:rPr>
          <w:rFonts w:ascii="微软雅黑" w:eastAsia="微软雅黑" w:hAnsi="微软雅黑" w:hint="eastAsia"/>
          <w:color w:val="353535"/>
          <w:spacing w:val="15"/>
        </w:rPr>
        <w:t>提供坚强保证。</w:t>
      </w:r>
    </w:p>
    <w:p w:rsidR="002772AD" w:rsidRDefault="002772AD" w:rsidP="00A93DBC">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color w:val="333333"/>
          <w:spacing w:val="8"/>
          <w:sz w:val="26"/>
          <w:szCs w:val="26"/>
        </w:rPr>
      </w:pPr>
      <w:r>
        <w:rPr>
          <w:rStyle w:val="a6"/>
          <w:rFonts w:ascii="微软雅黑" w:eastAsia="微软雅黑" w:hAnsi="微软雅黑" w:hint="eastAsia"/>
          <w:color w:val="353535"/>
          <w:spacing w:val="15"/>
        </w:rPr>
        <w:t>1.处理好“守”和“为”的关系，做到守牢底线与积极作为相互统一。</w:t>
      </w:r>
      <w:r>
        <w:rPr>
          <w:rFonts w:ascii="微软雅黑" w:eastAsia="微软雅黑" w:hAnsi="微软雅黑" w:hint="eastAsia"/>
          <w:color w:val="353535"/>
          <w:spacing w:val="15"/>
        </w:rPr>
        <w:t>底线思维不是单纯的守成防御思维，更不是“不求无功但求无过”的惰性思维，而是要求在守好底线的同时着眼更高目标、力求更好结果，做到有守与有为相统一。一方面，该守牢的底线必须坚决守好。要从浙江工作实际出发，深入研究面对各种前所未有的风险和挑战，统筹发展和安全，防范化解各种重大风险隐患的策略和举措。从防范政治风险的高度，把维护中国共产党的领导和执政地位、维护中国特色社会主义制度作为最根本的任务，强化守土有责、守土尽责意识，守牢不给中央添乱、不给浙江抹黑、不让群众受损的底线，全力确保习近平总书记重要指示精神和党中央决策部署在浙江及时贯彻到位，全力防范</w:t>
      </w:r>
      <w:proofErr w:type="gramStart"/>
      <w:r>
        <w:rPr>
          <w:rFonts w:ascii="微软雅黑" w:eastAsia="微软雅黑" w:hAnsi="微软雅黑" w:hint="eastAsia"/>
          <w:color w:val="353535"/>
          <w:spacing w:val="15"/>
        </w:rPr>
        <w:t>化解省</w:t>
      </w:r>
      <w:proofErr w:type="gramEnd"/>
      <w:r>
        <w:rPr>
          <w:rFonts w:ascii="微软雅黑" w:eastAsia="微软雅黑" w:hAnsi="微软雅黑" w:hint="eastAsia"/>
          <w:color w:val="353535"/>
          <w:spacing w:val="15"/>
        </w:rPr>
        <w:t>域层面政治、意识形态、经济、科技、社会、外部环境、党的建设等领域重大风险。另一方面，力争各项工作走在前列。要围绕打造“重要窗口”，强化统筹兼顾的大局观、革故鼎新的改革观、内外联动的开放观、守正出新的创新观和以人为本的民生观，立足展示党的思想理论、党的全面领导、社会主义民主政治、社会主义市场经济、改革开放、文化建设、治理体系和治理能力、社会全面进步和人的全面发展、人与自然和谐共生、党的建设等方面的鲜明优势，努力取得更多有说服力、影响力的实践成果、制度成果、理论成果，将浙江真正打造成为新时代中国特色社会主义的展示之窗和实践范例。</w:t>
      </w:r>
    </w:p>
    <w:p w:rsidR="002772AD" w:rsidRDefault="002772AD" w:rsidP="00A93DBC">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color w:val="333333"/>
          <w:spacing w:val="8"/>
          <w:sz w:val="26"/>
          <w:szCs w:val="26"/>
        </w:rPr>
      </w:pPr>
      <w:r>
        <w:rPr>
          <w:rStyle w:val="a6"/>
          <w:rFonts w:ascii="微软雅黑" w:eastAsia="微软雅黑" w:hAnsi="微软雅黑" w:hint="eastAsia"/>
          <w:color w:val="353535"/>
          <w:spacing w:val="15"/>
        </w:rPr>
        <w:t>2.处理好“近”和“远”的关系，做到攻坚克难与建章立</w:t>
      </w:r>
      <w:proofErr w:type="gramStart"/>
      <w:r>
        <w:rPr>
          <w:rStyle w:val="a6"/>
          <w:rFonts w:ascii="微软雅黑" w:eastAsia="微软雅黑" w:hAnsi="微软雅黑" w:hint="eastAsia"/>
          <w:color w:val="353535"/>
          <w:spacing w:val="15"/>
        </w:rPr>
        <w:t>制齐重</w:t>
      </w:r>
      <w:proofErr w:type="gramEnd"/>
      <w:r>
        <w:rPr>
          <w:rStyle w:val="a6"/>
          <w:rFonts w:ascii="微软雅黑" w:eastAsia="微软雅黑" w:hAnsi="微软雅黑" w:hint="eastAsia"/>
          <w:color w:val="353535"/>
          <w:spacing w:val="15"/>
        </w:rPr>
        <w:t>并举。</w:t>
      </w:r>
      <w:r>
        <w:rPr>
          <w:rFonts w:ascii="微软雅黑" w:eastAsia="微软雅黑" w:hAnsi="微软雅黑" w:hint="eastAsia"/>
          <w:color w:val="353535"/>
          <w:spacing w:val="15"/>
        </w:rPr>
        <w:t>“人无远虑，必有近忧”。解决“近忧”是当务之急，消除“远虑”则是治本之道。底线思维既强调立足当下攻坚克难，也强调着眼长远建章立制。要坚持现实性和前瞻性相统一、适时性和超前性相结合，在构筑防范化解重大风险的长效机制中推动经济社会平稳健康发展。一方面，</w:t>
      </w:r>
      <w:r>
        <w:rPr>
          <w:rFonts w:ascii="微软雅黑" w:eastAsia="微软雅黑" w:hAnsi="微软雅黑" w:hint="eastAsia"/>
          <w:color w:val="353535"/>
          <w:spacing w:val="15"/>
        </w:rPr>
        <w:lastRenderedPageBreak/>
        <w:t>要立足当前、妥善应对，打好化解风险的攻坚之战。着眼浙江经济发展阶段特征和客观矛盾，兜住民生底线和生态底线，高质量打好金融风险防控攻坚战、低收入百姓增收攻坚战、污染防治攻坚战。切实落实保安全、</w:t>
      </w:r>
      <w:proofErr w:type="gramStart"/>
      <w:r>
        <w:rPr>
          <w:rFonts w:ascii="微软雅黑" w:eastAsia="微软雅黑" w:hAnsi="微软雅黑" w:hint="eastAsia"/>
          <w:color w:val="353535"/>
          <w:spacing w:val="15"/>
        </w:rPr>
        <w:t>护稳定</w:t>
      </w:r>
      <w:proofErr w:type="gramEnd"/>
      <w:r>
        <w:rPr>
          <w:rFonts w:ascii="微软雅黑" w:eastAsia="微软雅黑" w:hAnsi="微软雅黑" w:hint="eastAsia"/>
          <w:color w:val="353535"/>
          <w:spacing w:val="15"/>
        </w:rPr>
        <w:t>政策组合拳，下大气力解决好人民群众切身利益问题，全面做好就业、教育、社会保障、医药卫生、食品安全、安全生产、社会治安、住房市场调控等各方面工作。另一方面，要放眼长远、久久为功，打好化险为夷、转危为机的战略主动战。树立利民为本、法治为基、整体智治、高效协同的理念，坚持关口前移，加快推进重大风险防范化解工作制度化、规范化、科学化；不断提高发现、</w:t>
      </w:r>
      <w:proofErr w:type="gramStart"/>
      <w:r>
        <w:rPr>
          <w:rFonts w:ascii="微软雅黑" w:eastAsia="微软雅黑" w:hAnsi="微软雅黑" w:hint="eastAsia"/>
          <w:color w:val="353535"/>
          <w:spacing w:val="15"/>
        </w:rPr>
        <w:t>研</w:t>
      </w:r>
      <w:proofErr w:type="gramEnd"/>
      <w:r>
        <w:rPr>
          <w:rFonts w:ascii="微软雅黑" w:eastAsia="微软雅黑" w:hAnsi="微软雅黑" w:hint="eastAsia"/>
          <w:color w:val="353535"/>
          <w:spacing w:val="15"/>
        </w:rPr>
        <w:t>判、处置、驾驭风险的能力和水平，构建统一指挥、</w:t>
      </w:r>
      <w:proofErr w:type="gramStart"/>
      <w:r>
        <w:rPr>
          <w:rFonts w:ascii="微软雅黑" w:eastAsia="微软雅黑" w:hAnsi="微软雅黑" w:hint="eastAsia"/>
          <w:color w:val="353535"/>
          <w:spacing w:val="15"/>
        </w:rPr>
        <w:t>专常兼备</w:t>
      </w:r>
      <w:proofErr w:type="gramEnd"/>
      <w:r>
        <w:rPr>
          <w:rFonts w:ascii="微软雅黑" w:eastAsia="微软雅黑" w:hAnsi="微软雅黑" w:hint="eastAsia"/>
          <w:color w:val="353535"/>
          <w:spacing w:val="15"/>
        </w:rPr>
        <w:t>、反应灵敏、上下联动的应急管理体制；做好疫情常态化防控工作，深化完善精密</w:t>
      </w:r>
      <w:proofErr w:type="gramStart"/>
      <w:r>
        <w:rPr>
          <w:rFonts w:ascii="微软雅黑" w:eastAsia="微软雅黑" w:hAnsi="微软雅黑" w:hint="eastAsia"/>
          <w:color w:val="353535"/>
          <w:spacing w:val="15"/>
        </w:rPr>
        <w:t>智控网</w:t>
      </w:r>
      <w:proofErr w:type="gramEnd"/>
      <w:r>
        <w:rPr>
          <w:rFonts w:ascii="微软雅黑" w:eastAsia="微软雅黑" w:hAnsi="微软雅黑" w:hint="eastAsia"/>
          <w:color w:val="353535"/>
          <w:spacing w:val="15"/>
        </w:rPr>
        <w:t>，完善公共卫生应急管理体系，构筑起更加完善的人防、物防、技防、心防全方位风险防控体系，努力建设平安中国示范区。</w:t>
      </w:r>
    </w:p>
    <w:p w:rsidR="002772AD" w:rsidRDefault="002772AD" w:rsidP="00A93DBC">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color w:val="333333"/>
          <w:spacing w:val="8"/>
          <w:sz w:val="26"/>
          <w:szCs w:val="26"/>
        </w:rPr>
      </w:pPr>
      <w:r>
        <w:rPr>
          <w:rStyle w:val="a6"/>
          <w:rFonts w:ascii="微软雅黑" w:eastAsia="微软雅黑" w:hAnsi="微软雅黑" w:hint="eastAsia"/>
          <w:color w:val="353535"/>
          <w:spacing w:val="15"/>
        </w:rPr>
        <w:t>3.处理好“短”和“长”的关系，做到转化劣势与增强优势同向发力。</w:t>
      </w:r>
      <w:r>
        <w:rPr>
          <w:rFonts w:ascii="微软雅黑" w:eastAsia="微软雅黑" w:hAnsi="微软雅黑" w:hint="eastAsia"/>
          <w:color w:val="353535"/>
          <w:spacing w:val="15"/>
        </w:rPr>
        <w:t>底线思维蕴含着忧患意识、责任意识和主动防御意识，体现了唯物辩证法中量变与质变的原理。在推动经济社会发展中，把落后的环节和领域作为“底线”，着力补短板，是解决好发展不平衡不充分问题的关键。一方面，要全面对照习近平总书记考察浙江系列重要讲话精神，客观认识、科学分析全省域在经济实力、发展质量、文化软实力、公共服务水平、生态环境质量、干部能力素质等方面存在的短板和不足，将补短板、堵漏洞、强弱项摆到更加突出的位置，通过抓实抓细抓常不断拉长短板，变劣势为新的优势。另一方面，对于浙江在长期工作实践中由方方面面的好经验、好做法汇聚而成的发展优势，尤其是对于“八八战略”所</w:t>
      </w:r>
      <w:proofErr w:type="gramStart"/>
      <w:r>
        <w:rPr>
          <w:rFonts w:ascii="微软雅黑" w:eastAsia="微软雅黑" w:hAnsi="微软雅黑" w:hint="eastAsia"/>
          <w:color w:val="353535"/>
          <w:spacing w:val="15"/>
        </w:rPr>
        <w:t>凝炼</w:t>
      </w:r>
      <w:proofErr w:type="gramEnd"/>
      <w:r>
        <w:rPr>
          <w:rFonts w:ascii="微软雅黑" w:eastAsia="微软雅黑" w:hAnsi="微软雅黑" w:hint="eastAsia"/>
          <w:color w:val="353535"/>
          <w:spacing w:val="15"/>
        </w:rPr>
        <w:t>概括的八个方面的省</w:t>
      </w:r>
      <w:proofErr w:type="gramStart"/>
      <w:r>
        <w:rPr>
          <w:rFonts w:ascii="微软雅黑" w:eastAsia="微软雅黑" w:hAnsi="微软雅黑" w:hint="eastAsia"/>
          <w:color w:val="353535"/>
          <w:spacing w:val="15"/>
        </w:rPr>
        <w:t>域发展</w:t>
      </w:r>
      <w:proofErr w:type="gramEnd"/>
      <w:r>
        <w:rPr>
          <w:rFonts w:ascii="微软雅黑" w:eastAsia="微软雅黑" w:hAnsi="微软雅黑" w:hint="eastAsia"/>
          <w:color w:val="353535"/>
          <w:spacing w:val="15"/>
        </w:rPr>
        <w:t>优势，要保持不断擦亮品牌的工作韧劲，防止原有优势弱化甚至丧失，以水滴石穿的劲头巩固和深化特色优势，推动浙江发展影响力、美誉度持续提升，书写忠实</w:t>
      </w:r>
      <w:proofErr w:type="gramStart"/>
      <w:r>
        <w:rPr>
          <w:rFonts w:ascii="微软雅黑" w:eastAsia="微软雅黑" w:hAnsi="微软雅黑" w:hint="eastAsia"/>
          <w:color w:val="353535"/>
          <w:spacing w:val="15"/>
        </w:rPr>
        <w:t>践行</w:t>
      </w:r>
      <w:proofErr w:type="gramEnd"/>
      <w:r>
        <w:rPr>
          <w:rFonts w:ascii="微软雅黑" w:eastAsia="微软雅黑" w:hAnsi="微软雅黑" w:hint="eastAsia"/>
          <w:color w:val="353535"/>
          <w:spacing w:val="15"/>
        </w:rPr>
        <w:t>“八八战略”的新篇章。</w:t>
      </w:r>
    </w:p>
    <w:p w:rsidR="002772AD" w:rsidRDefault="002772AD" w:rsidP="00A93DBC">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color w:val="333333"/>
          <w:spacing w:val="8"/>
          <w:sz w:val="26"/>
          <w:szCs w:val="26"/>
        </w:rPr>
      </w:pPr>
      <w:r>
        <w:rPr>
          <w:rStyle w:val="a6"/>
          <w:rFonts w:ascii="微软雅黑" w:eastAsia="微软雅黑" w:hAnsi="微软雅黑" w:hint="eastAsia"/>
          <w:color w:val="353535"/>
          <w:spacing w:val="15"/>
        </w:rPr>
        <w:t>4.处理好“点”和“面”的关系，做到聚焦重点与全面发展协同共进。</w:t>
      </w:r>
      <w:r>
        <w:rPr>
          <w:rFonts w:ascii="微软雅黑" w:eastAsia="微软雅黑" w:hAnsi="微软雅黑" w:hint="eastAsia"/>
          <w:color w:val="353535"/>
          <w:spacing w:val="15"/>
        </w:rPr>
        <w:t>马克思主义认为，世界上任何事物都不是孤立存在的，而是处于普遍的、客观的、多样的联系之中。底线思维也是一种整体思维、系统观念，要求我们在解决问题时，善于将其放到发展全局中去思考和破解，防止头痛医头、脚痛医脚，只有面上取得突破才能最终取得好的结果。打造“重要窗口”是宏观思路、中观谋划、微观举措的有机统一，不论是建设好10个方面的“重要窗口”，还是加快形成13项具有中国气派和浙江辨识度的重大标志性成果，或是回答新阶段一系列新课题、交出各方面工作的高分报表，都要聚焦重点难点，努力实现远期愿景、中期目标、近期工作的有机衔接。一方面，要切实做深做细关乎群众切身利益和社会和谐稳定的关键实事，高度重视做好稳就业、稳金融、稳外贸、稳外资、稳投资、稳预期等“六稳”工作和</w:t>
      </w:r>
      <w:proofErr w:type="gramStart"/>
      <w:r>
        <w:rPr>
          <w:rFonts w:ascii="微软雅黑" w:eastAsia="微软雅黑" w:hAnsi="微软雅黑" w:hint="eastAsia"/>
          <w:color w:val="353535"/>
          <w:spacing w:val="15"/>
        </w:rPr>
        <w:t>保居民</w:t>
      </w:r>
      <w:proofErr w:type="gramEnd"/>
      <w:r>
        <w:rPr>
          <w:rFonts w:ascii="微软雅黑" w:eastAsia="微软雅黑" w:hAnsi="微软雅黑" w:hint="eastAsia"/>
          <w:color w:val="353535"/>
          <w:spacing w:val="15"/>
        </w:rPr>
        <w:t>就业、保基本民生、保市场主体、保粮食能源安全、</w:t>
      </w:r>
      <w:proofErr w:type="gramStart"/>
      <w:r>
        <w:rPr>
          <w:rFonts w:ascii="微软雅黑" w:eastAsia="微软雅黑" w:hAnsi="微软雅黑" w:hint="eastAsia"/>
          <w:color w:val="353535"/>
          <w:spacing w:val="15"/>
        </w:rPr>
        <w:t>保产业链供应</w:t>
      </w:r>
      <w:proofErr w:type="gramEnd"/>
      <w:r>
        <w:rPr>
          <w:rFonts w:ascii="微软雅黑" w:eastAsia="微软雅黑" w:hAnsi="微软雅黑" w:hint="eastAsia"/>
          <w:color w:val="353535"/>
          <w:spacing w:val="15"/>
        </w:rPr>
        <w:t>链稳定、</w:t>
      </w:r>
      <w:proofErr w:type="gramStart"/>
      <w:r>
        <w:rPr>
          <w:rFonts w:ascii="微软雅黑" w:eastAsia="微软雅黑" w:hAnsi="微软雅黑" w:hint="eastAsia"/>
          <w:color w:val="353535"/>
          <w:spacing w:val="15"/>
        </w:rPr>
        <w:t>保基层</w:t>
      </w:r>
      <w:proofErr w:type="gramEnd"/>
      <w:r>
        <w:rPr>
          <w:rFonts w:ascii="微软雅黑" w:eastAsia="微软雅黑" w:hAnsi="微软雅黑" w:hint="eastAsia"/>
          <w:color w:val="353535"/>
          <w:spacing w:val="15"/>
        </w:rPr>
        <w:t>运转等“六保”工作，进一步完善为民办实事长效机制，大力实施富民惠民安民、推进共同富裕新举措。另一方面，要紧扣忠实</w:t>
      </w:r>
      <w:proofErr w:type="gramStart"/>
      <w:r>
        <w:rPr>
          <w:rFonts w:ascii="微软雅黑" w:eastAsia="微软雅黑" w:hAnsi="微软雅黑" w:hint="eastAsia"/>
          <w:color w:val="353535"/>
          <w:spacing w:val="15"/>
        </w:rPr>
        <w:t>践行</w:t>
      </w:r>
      <w:proofErr w:type="gramEnd"/>
      <w:r>
        <w:rPr>
          <w:rFonts w:ascii="微软雅黑" w:eastAsia="微软雅黑" w:hAnsi="微软雅黑" w:hint="eastAsia"/>
          <w:color w:val="353535"/>
          <w:spacing w:val="15"/>
        </w:rPr>
        <w:t>“八八战略”、奋力打造“重要窗口”主题主线，聚焦高质量发展、竞争力提升、现代</w:t>
      </w:r>
      <w:r>
        <w:rPr>
          <w:rFonts w:ascii="微软雅黑" w:eastAsia="微软雅黑" w:hAnsi="微软雅黑" w:hint="eastAsia"/>
          <w:color w:val="353535"/>
          <w:spacing w:val="15"/>
        </w:rPr>
        <w:lastRenderedPageBreak/>
        <w:t>化建设，从加强和改善党的领导的高度对理念、机制、工具、手段、方法进行全方位、系统性、重塑性变革，推动浙江“十四五”发展开好局、起好步。</w:t>
      </w:r>
    </w:p>
    <w:p w:rsidR="002772AD" w:rsidRDefault="002772AD" w:rsidP="00A93DBC">
      <w:pPr>
        <w:pStyle w:val="a5"/>
        <w:shd w:val="clear" w:color="auto" w:fill="FFFFFF"/>
        <w:spacing w:before="0" w:beforeAutospacing="0" w:after="0" w:afterAutospacing="0" w:line="320" w:lineRule="exact"/>
        <w:ind w:firstLineChars="200" w:firstLine="540"/>
        <w:jc w:val="both"/>
        <w:rPr>
          <w:rFonts w:ascii="Microsoft YaHei UI" w:eastAsia="Microsoft YaHei UI" w:hAnsi="Microsoft YaHei UI"/>
          <w:color w:val="333333"/>
          <w:spacing w:val="8"/>
          <w:sz w:val="26"/>
          <w:szCs w:val="26"/>
        </w:rPr>
      </w:pPr>
      <w:r>
        <w:rPr>
          <w:rStyle w:val="a6"/>
          <w:rFonts w:ascii="微软雅黑" w:eastAsia="微软雅黑" w:hAnsi="微软雅黑" w:hint="eastAsia"/>
          <w:color w:val="353535"/>
          <w:spacing w:val="15"/>
        </w:rPr>
        <w:t>5.处理好“存”和“增”的关系，做到化解风险与防范风险统筹兼顾。</w:t>
      </w:r>
      <w:r>
        <w:rPr>
          <w:rFonts w:ascii="微软雅黑" w:eastAsia="微软雅黑" w:hAnsi="微软雅黑" w:hint="eastAsia"/>
          <w:color w:val="353535"/>
          <w:spacing w:val="15"/>
        </w:rPr>
        <w:t>《管子·乘马》有句名言：“事者，生于虑，成于务，失于傲。”意思是既要保持清醒头脑，增强化解困难挑战的信心，不被风险压倒，</w:t>
      </w:r>
      <w:proofErr w:type="gramStart"/>
      <w:r>
        <w:rPr>
          <w:rFonts w:ascii="微软雅黑" w:eastAsia="微软雅黑" w:hAnsi="微软雅黑" w:hint="eastAsia"/>
          <w:color w:val="353535"/>
          <w:spacing w:val="15"/>
        </w:rPr>
        <w:t>又要常观</w:t>
      </w:r>
      <w:proofErr w:type="gramEnd"/>
      <w:r>
        <w:rPr>
          <w:rFonts w:ascii="微软雅黑" w:eastAsia="微软雅黑" w:hAnsi="微软雅黑" w:hint="eastAsia"/>
          <w:color w:val="353535"/>
          <w:spacing w:val="15"/>
        </w:rPr>
        <w:t>大势，科学预见形势发展走向和隐藏其中的风险，做到未雨绸缪。矛盾存在于一切事物的发展过程中，一方面不断催生出各种问题和挑战，日积月累形成问题的存量；另一方面又潜藏着新的危机，孕育着问题的增量。问题存量不及时化解，就会成为变量；问题增量不及时预防，就会生成新的存量。因此，化解矛盾与防范风险是相互依存、不可偏废的。当前，我国发展机遇和挑战都有新的发展变化。对于浙江而言，一方面，要及时</w:t>
      </w:r>
      <w:proofErr w:type="gramStart"/>
      <w:r>
        <w:rPr>
          <w:rFonts w:ascii="微软雅黑" w:eastAsia="微软雅黑" w:hAnsi="微软雅黑" w:hint="eastAsia"/>
          <w:color w:val="353535"/>
          <w:spacing w:val="15"/>
        </w:rPr>
        <w:t>研</w:t>
      </w:r>
      <w:proofErr w:type="gramEnd"/>
      <w:r>
        <w:rPr>
          <w:rFonts w:ascii="微软雅黑" w:eastAsia="微软雅黑" w:hAnsi="微软雅黑" w:hint="eastAsia"/>
          <w:color w:val="353535"/>
          <w:spacing w:val="15"/>
        </w:rPr>
        <w:t>判和发现全球疫情继续扩散、国际贸易不稳定、局部地区安全形势严峻等已经给发展带来的涉及面广、关联度高、影响程度深、不确定性大的矛盾和问题，聚焦聚力、有的放矢推动矛盾有力化解、问题有效破解；另一方面，要着眼把握新发展阶段、贯彻新发展理念、构建新发展格局面临的新课题、新挑战，强化扬优势、补短板的思想和行动自觉，及时发现问题苗头、弥补能力不足、堵塞发展漏洞、健全工作机制，以确定性工作应对不确定形势，在</w:t>
      </w:r>
      <w:proofErr w:type="gramStart"/>
      <w:r>
        <w:rPr>
          <w:rFonts w:ascii="微软雅黑" w:eastAsia="微软雅黑" w:hAnsi="微软雅黑" w:hint="eastAsia"/>
          <w:color w:val="353535"/>
          <w:spacing w:val="15"/>
        </w:rPr>
        <w:t>唯实惟先</w:t>
      </w:r>
      <w:proofErr w:type="gramEnd"/>
      <w:r>
        <w:rPr>
          <w:rFonts w:ascii="微软雅黑" w:eastAsia="微软雅黑" w:hAnsi="微软雅黑" w:hint="eastAsia"/>
          <w:color w:val="353535"/>
          <w:spacing w:val="15"/>
        </w:rPr>
        <w:t>、善作善成中奋力夺取“重要窗口”建设和高水平全面建设社会主义现代化的新胜利！</w:t>
      </w:r>
    </w:p>
    <w:p w:rsidR="002772AD" w:rsidRDefault="002772AD" w:rsidP="002772AD">
      <w:pPr>
        <w:pStyle w:val="a5"/>
        <w:shd w:val="clear" w:color="auto" w:fill="FFFFFF"/>
        <w:spacing w:before="0" w:beforeAutospacing="0" w:after="0" w:afterAutospacing="0" w:line="320" w:lineRule="exact"/>
        <w:jc w:val="both"/>
        <w:rPr>
          <w:rFonts w:ascii="Microsoft YaHei UI" w:eastAsia="Microsoft YaHei UI" w:hAnsi="Microsoft YaHei UI"/>
          <w:color w:val="333333"/>
          <w:spacing w:val="8"/>
          <w:sz w:val="26"/>
          <w:szCs w:val="26"/>
        </w:rPr>
      </w:pPr>
    </w:p>
    <w:p w:rsidR="002772AD" w:rsidRDefault="002772AD" w:rsidP="002772AD">
      <w:pPr>
        <w:pStyle w:val="a5"/>
        <w:shd w:val="clear" w:color="auto" w:fill="FFFFFF"/>
        <w:spacing w:before="0" w:beforeAutospacing="0" w:after="0" w:afterAutospacing="0" w:line="320" w:lineRule="exact"/>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888888"/>
          <w:spacing w:val="8"/>
          <w:sz w:val="21"/>
          <w:szCs w:val="21"/>
        </w:rPr>
        <w:t>来源：浙江新闻客户端</w:t>
      </w:r>
    </w:p>
    <w:p w:rsidR="007A2F3E" w:rsidRPr="002772AD" w:rsidRDefault="007A2F3E" w:rsidP="002772AD">
      <w:pPr>
        <w:spacing w:line="320" w:lineRule="exact"/>
      </w:pPr>
    </w:p>
    <w:sectPr w:rsidR="007A2F3E" w:rsidRPr="002772A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767" w:rsidRDefault="00A75767" w:rsidP="002772AD">
      <w:r>
        <w:separator/>
      </w:r>
    </w:p>
  </w:endnote>
  <w:endnote w:type="continuationSeparator" w:id="0">
    <w:p w:rsidR="00A75767" w:rsidRDefault="00A75767" w:rsidP="0027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019134"/>
      <w:docPartObj>
        <w:docPartGallery w:val="Page Numbers (Bottom of Page)"/>
        <w:docPartUnique/>
      </w:docPartObj>
    </w:sdtPr>
    <w:sdtContent>
      <w:p w:rsidR="004E7E32" w:rsidRDefault="004E7E32">
        <w:pPr>
          <w:pStyle w:val="a4"/>
          <w:jc w:val="center"/>
        </w:pPr>
        <w:r>
          <w:fldChar w:fldCharType="begin"/>
        </w:r>
        <w:r>
          <w:instrText>PAGE   \* MERGEFORMAT</w:instrText>
        </w:r>
        <w:r>
          <w:fldChar w:fldCharType="separate"/>
        </w:r>
        <w:r w:rsidRPr="004E7E32">
          <w:rPr>
            <w:noProof/>
            <w:lang w:val="zh-CN"/>
          </w:rPr>
          <w:t>12</w:t>
        </w:r>
        <w:r>
          <w:fldChar w:fldCharType="end"/>
        </w:r>
      </w:p>
    </w:sdtContent>
  </w:sdt>
  <w:p w:rsidR="004E7E32" w:rsidRDefault="004E7E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767" w:rsidRDefault="00A75767" w:rsidP="002772AD">
      <w:r>
        <w:separator/>
      </w:r>
    </w:p>
  </w:footnote>
  <w:footnote w:type="continuationSeparator" w:id="0">
    <w:p w:rsidR="00A75767" w:rsidRDefault="00A75767" w:rsidP="00277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10"/>
    <w:rsid w:val="002772AD"/>
    <w:rsid w:val="004E7E32"/>
    <w:rsid w:val="007A2F3E"/>
    <w:rsid w:val="00851E98"/>
    <w:rsid w:val="008671CC"/>
    <w:rsid w:val="00A03C84"/>
    <w:rsid w:val="00A75767"/>
    <w:rsid w:val="00A93DBC"/>
    <w:rsid w:val="00B90328"/>
    <w:rsid w:val="00DF1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772A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72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72AD"/>
    <w:rPr>
      <w:sz w:val="18"/>
      <w:szCs w:val="18"/>
    </w:rPr>
  </w:style>
  <w:style w:type="paragraph" w:styleId="a4">
    <w:name w:val="footer"/>
    <w:basedOn w:val="a"/>
    <w:link w:val="Char0"/>
    <w:uiPriority w:val="99"/>
    <w:unhideWhenUsed/>
    <w:rsid w:val="002772AD"/>
    <w:pPr>
      <w:tabs>
        <w:tab w:val="center" w:pos="4153"/>
        <w:tab w:val="right" w:pos="8306"/>
      </w:tabs>
      <w:snapToGrid w:val="0"/>
      <w:jc w:val="left"/>
    </w:pPr>
    <w:rPr>
      <w:sz w:val="18"/>
      <w:szCs w:val="18"/>
    </w:rPr>
  </w:style>
  <w:style w:type="character" w:customStyle="1" w:styleId="Char0">
    <w:name w:val="页脚 Char"/>
    <w:basedOn w:val="a0"/>
    <w:link w:val="a4"/>
    <w:uiPriority w:val="99"/>
    <w:rsid w:val="002772AD"/>
    <w:rPr>
      <w:sz w:val="18"/>
      <w:szCs w:val="18"/>
    </w:rPr>
  </w:style>
  <w:style w:type="character" w:customStyle="1" w:styleId="2Char">
    <w:name w:val="标题 2 Char"/>
    <w:basedOn w:val="a0"/>
    <w:link w:val="2"/>
    <w:uiPriority w:val="9"/>
    <w:rsid w:val="002772AD"/>
    <w:rPr>
      <w:rFonts w:ascii="宋体" w:eastAsia="宋体" w:hAnsi="宋体" w:cs="宋体"/>
      <w:b/>
      <w:bCs/>
      <w:kern w:val="0"/>
      <w:sz w:val="36"/>
      <w:szCs w:val="36"/>
    </w:rPr>
  </w:style>
  <w:style w:type="paragraph" w:styleId="a5">
    <w:name w:val="Normal (Web)"/>
    <w:basedOn w:val="a"/>
    <w:uiPriority w:val="99"/>
    <w:semiHidden/>
    <w:unhideWhenUsed/>
    <w:rsid w:val="002772A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772AD"/>
    <w:rPr>
      <w:b/>
      <w:bCs/>
    </w:rPr>
  </w:style>
  <w:style w:type="paragraph" w:styleId="a7">
    <w:name w:val="Balloon Text"/>
    <w:basedOn w:val="a"/>
    <w:link w:val="Char1"/>
    <w:uiPriority w:val="99"/>
    <w:semiHidden/>
    <w:unhideWhenUsed/>
    <w:rsid w:val="002772AD"/>
    <w:rPr>
      <w:sz w:val="18"/>
      <w:szCs w:val="18"/>
    </w:rPr>
  </w:style>
  <w:style w:type="character" w:customStyle="1" w:styleId="Char1">
    <w:name w:val="批注框文本 Char"/>
    <w:basedOn w:val="a0"/>
    <w:link w:val="a7"/>
    <w:uiPriority w:val="99"/>
    <w:semiHidden/>
    <w:rsid w:val="002772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772A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72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72AD"/>
    <w:rPr>
      <w:sz w:val="18"/>
      <w:szCs w:val="18"/>
    </w:rPr>
  </w:style>
  <w:style w:type="paragraph" w:styleId="a4">
    <w:name w:val="footer"/>
    <w:basedOn w:val="a"/>
    <w:link w:val="Char0"/>
    <w:uiPriority w:val="99"/>
    <w:unhideWhenUsed/>
    <w:rsid w:val="002772AD"/>
    <w:pPr>
      <w:tabs>
        <w:tab w:val="center" w:pos="4153"/>
        <w:tab w:val="right" w:pos="8306"/>
      </w:tabs>
      <w:snapToGrid w:val="0"/>
      <w:jc w:val="left"/>
    </w:pPr>
    <w:rPr>
      <w:sz w:val="18"/>
      <w:szCs w:val="18"/>
    </w:rPr>
  </w:style>
  <w:style w:type="character" w:customStyle="1" w:styleId="Char0">
    <w:name w:val="页脚 Char"/>
    <w:basedOn w:val="a0"/>
    <w:link w:val="a4"/>
    <w:uiPriority w:val="99"/>
    <w:rsid w:val="002772AD"/>
    <w:rPr>
      <w:sz w:val="18"/>
      <w:szCs w:val="18"/>
    </w:rPr>
  </w:style>
  <w:style w:type="character" w:customStyle="1" w:styleId="2Char">
    <w:name w:val="标题 2 Char"/>
    <w:basedOn w:val="a0"/>
    <w:link w:val="2"/>
    <w:uiPriority w:val="9"/>
    <w:rsid w:val="002772AD"/>
    <w:rPr>
      <w:rFonts w:ascii="宋体" w:eastAsia="宋体" w:hAnsi="宋体" w:cs="宋体"/>
      <w:b/>
      <w:bCs/>
      <w:kern w:val="0"/>
      <w:sz w:val="36"/>
      <w:szCs w:val="36"/>
    </w:rPr>
  </w:style>
  <w:style w:type="paragraph" w:styleId="a5">
    <w:name w:val="Normal (Web)"/>
    <w:basedOn w:val="a"/>
    <w:uiPriority w:val="99"/>
    <w:semiHidden/>
    <w:unhideWhenUsed/>
    <w:rsid w:val="002772A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772AD"/>
    <w:rPr>
      <w:b/>
      <w:bCs/>
    </w:rPr>
  </w:style>
  <w:style w:type="paragraph" w:styleId="a7">
    <w:name w:val="Balloon Text"/>
    <w:basedOn w:val="a"/>
    <w:link w:val="Char1"/>
    <w:uiPriority w:val="99"/>
    <w:semiHidden/>
    <w:unhideWhenUsed/>
    <w:rsid w:val="002772AD"/>
    <w:rPr>
      <w:sz w:val="18"/>
      <w:szCs w:val="18"/>
    </w:rPr>
  </w:style>
  <w:style w:type="character" w:customStyle="1" w:styleId="Char1">
    <w:name w:val="批注框文本 Char"/>
    <w:basedOn w:val="a0"/>
    <w:link w:val="a7"/>
    <w:uiPriority w:val="99"/>
    <w:semiHidden/>
    <w:rsid w:val="002772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28152">
      <w:bodyDiv w:val="1"/>
      <w:marLeft w:val="0"/>
      <w:marRight w:val="0"/>
      <w:marTop w:val="0"/>
      <w:marBottom w:val="0"/>
      <w:divBdr>
        <w:top w:val="none" w:sz="0" w:space="0" w:color="auto"/>
        <w:left w:val="none" w:sz="0" w:space="0" w:color="auto"/>
        <w:bottom w:val="none" w:sz="0" w:space="0" w:color="auto"/>
        <w:right w:val="none" w:sz="0" w:space="0" w:color="auto"/>
      </w:divBdr>
    </w:div>
    <w:div w:id="206255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2109</Words>
  <Characters>12027</Characters>
  <Application>Microsoft Office Word</Application>
  <DocSecurity>0</DocSecurity>
  <Lines>100</Lines>
  <Paragraphs>28</Paragraphs>
  <ScaleCrop>false</ScaleCrop>
  <Company/>
  <LinksUpToDate>false</LinksUpToDate>
  <CharactersWithSpaces>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2021-04-09T06:56:00Z</dcterms:created>
  <dcterms:modified xsi:type="dcterms:W3CDTF">2021-04-09T07:36:00Z</dcterms:modified>
</cp:coreProperties>
</file>